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C080AF" w14:textId="3254EC70" w:rsidR="00621F4B" w:rsidRDefault="00604427" w:rsidP="00B53527">
      <w:pPr>
        <w:kinsoku w:val="0"/>
        <w:overflowPunct w:val="0"/>
        <w:autoSpaceDE w:val="0"/>
        <w:autoSpaceDN w:val="0"/>
        <w:adjustRightInd w:val="0"/>
        <w:spacing w:after="0" w:line="225" w:lineRule="exact"/>
        <w:rPr>
          <w:rFonts w:ascii="Arial" w:hAnsi="Arial" w:cs="Arial"/>
        </w:rPr>
      </w:pPr>
      <w:r>
        <w:rPr>
          <w:rFonts w:ascii="Arial" w:hAnsi="Arial" w:cs="Arial"/>
        </w:rPr>
        <w:t xml:space="preserve">NN9647 </w:t>
      </w:r>
      <w:r w:rsidR="00076A75" w:rsidRPr="00B53527">
        <w:rPr>
          <w:rFonts w:ascii="Arial" w:hAnsi="Arial" w:cs="Arial"/>
        </w:rPr>
        <w:t>(</w:t>
      </w:r>
      <w:r w:rsidRPr="00B53527">
        <w:rPr>
          <w:rFonts w:ascii="Arial" w:hAnsi="Arial" w:cs="Arial"/>
        </w:rPr>
        <w:t xml:space="preserve">Rev </w:t>
      </w:r>
      <w:r w:rsidR="00DE288F">
        <w:rPr>
          <w:rFonts w:ascii="Arial" w:hAnsi="Arial" w:cs="Arial"/>
        </w:rPr>
        <w:t>2</w:t>
      </w:r>
      <w:r w:rsidR="00B53527" w:rsidRPr="00B53527">
        <w:rPr>
          <w:rFonts w:ascii="Arial" w:hAnsi="Arial" w:cs="Arial"/>
        </w:rPr>
        <w:t>)</w:t>
      </w:r>
    </w:p>
    <w:p w14:paraId="17C080B0" w14:textId="77777777" w:rsidR="00621F4B" w:rsidRDefault="00621F4B" w:rsidP="00604427">
      <w:pPr>
        <w:kinsoku w:val="0"/>
        <w:overflowPunct w:val="0"/>
        <w:autoSpaceDE w:val="0"/>
        <w:autoSpaceDN w:val="0"/>
        <w:adjustRightInd w:val="0"/>
        <w:spacing w:after="0" w:line="225" w:lineRule="exact"/>
        <w:ind w:left="39"/>
        <w:rPr>
          <w:rFonts w:ascii="Arial" w:hAnsi="Arial" w:cs="Arial"/>
        </w:rPr>
      </w:pPr>
    </w:p>
    <w:p w14:paraId="17C080B1" w14:textId="77777777" w:rsidR="00604427" w:rsidRDefault="00604427" w:rsidP="00604427">
      <w:pPr>
        <w:kinsoku w:val="0"/>
        <w:overflowPunct w:val="0"/>
        <w:autoSpaceDE w:val="0"/>
        <w:autoSpaceDN w:val="0"/>
        <w:adjustRightInd w:val="0"/>
        <w:spacing w:before="120" w:after="0" w:line="225" w:lineRule="exact"/>
        <w:ind w:left="759" w:firstLine="681"/>
        <w:rPr>
          <w:rFonts w:ascii="Arial" w:hAnsi="Arial" w:cs="Arial"/>
          <w:b/>
          <w:bCs/>
          <w:sz w:val="36"/>
          <w:szCs w:val="32"/>
        </w:rPr>
      </w:pPr>
      <w:r w:rsidRPr="00604427">
        <w:rPr>
          <w:rFonts w:ascii="Arial" w:hAnsi="Arial" w:cs="Arial"/>
          <w:b/>
          <w:bCs/>
          <w:sz w:val="36"/>
          <w:szCs w:val="32"/>
        </w:rPr>
        <w:t>Specialty Metals Information Checklist</w:t>
      </w:r>
    </w:p>
    <w:p w14:paraId="17C080B2" w14:textId="77777777" w:rsidR="00604427" w:rsidRDefault="00604427" w:rsidP="007311E7">
      <w:pPr>
        <w:kinsoku w:val="0"/>
        <w:overflowPunct w:val="0"/>
        <w:autoSpaceDE w:val="0"/>
        <w:autoSpaceDN w:val="0"/>
        <w:adjustRightInd w:val="0"/>
        <w:spacing w:before="120" w:after="0" w:line="225" w:lineRule="exact"/>
        <w:ind w:left="2919" w:firstLine="681"/>
        <w:rPr>
          <w:rFonts w:ascii="Arial" w:hAnsi="Arial" w:cs="Arial"/>
          <w:b/>
          <w:bCs/>
          <w:sz w:val="24"/>
          <w:szCs w:val="24"/>
        </w:rPr>
      </w:pPr>
      <w:r>
        <w:rPr>
          <w:rFonts w:ascii="Arial" w:hAnsi="Arial" w:cs="Arial"/>
          <w:b/>
          <w:bCs/>
          <w:sz w:val="24"/>
          <w:szCs w:val="24"/>
        </w:rPr>
        <w:t>Separately submit</w:t>
      </w:r>
    </w:p>
    <w:p w14:paraId="17C080B3" w14:textId="77777777" w:rsidR="0085315F" w:rsidRPr="00E443F8" w:rsidRDefault="0085315F" w:rsidP="0085315F">
      <w:pPr>
        <w:kinsoku w:val="0"/>
        <w:overflowPunct w:val="0"/>
        <w:autoSpaceDE w:val="0"/>
        <w:autoSpaceDN w:val="0"/>
        <w:adjustRightInd w:val="0"/>
        <w:spacing w:before="120" w:after="0" w:line="225" w:lineRule="exact"/>
        <w:ind w:left="39"/>
        <w:jc w:val="center"/>
        <w:rPr>
          <w:rFonts w:ascii="Arial" w:hAnsi="Arial" w:cs="Arial"/>
          <w:sz w:val="24"/>
        </w:rPr>
      </w:pPr>
      <w:r w:rsidRPr="00E443F8">
        <w:rPr>
          <w:rFonts w:ascii="Arial" w:hAnsi="Arial" w:cs="Arial"/>
          <w:bCs/>
          <w:sz w:val="24"/>
          <w:szCs w:val="24"/>
        </w:rPr>
        <w:t>(</w:t>
      </w:r>
      <w:r w:rsidRPr="00E443F8">
        <w:rPr>
          <w:rFonts w:ascii="Arial" w:hAnsi="Arial" w:cs="Arial"/>
          <w:bCs/>
        </w:rPr>
        <w:t>Note:</w:t>
      </w:r>
      <w:r w:rsidRPr="00E443F8">
        <w:rPr>
          <w:rFonts w:ascii="Arial" w:hAnsi="Arial" w:cs="Arial"/>
          <w:b/>
          <w:bCs/>
        </w:rPr>
        <w:t xml:space="preserve"> </w:t>
      </w:r>
      <w:r w:rsidRPr="00E443F8">
        <w:rPr>
          <w:rFonts w:ascii="Arial" w:hAnsi="Arial" w:cs="Arial"/>
          <w:bCs/>
        </w:rPr>
        <w:t>I</w:t>
      </w:r>
      <w:r w:rsidR="00CA2BBC" w:rsidRPr="00E443F8">
        <w:rPr>
          <w:rFonts w:ascii="Arial" w:hAnsi="Arial" w:cs="Arial"/>
          <w:bCs/>
        </w:rPr>
        <w:t>nstructions</w:t>
      </w:r>
      <w:r w:rsidRPr="00E443F8">
        <w:rPr>
          <w:rFonts w:ascii="Arial" w:hAnsi="Arial" w:cs="Arial"/>
          <w:bCs/>
          <w:lang w:val="en"/>
        </w:rPr>
        <w:t xml:space="preserve"> for completing this form have been provided</w:t>
      </w:r>
      <w:r w:rsidR="00CA2BBC" w:rsidRPr="00E443F8">
        <w:rPr>
          <w:rFonts w:ascii="Arial" w:hAnsi="Arial" w:cs="Arial"/>
          <w:bCs/>
          <w:lang w:val="en"/>
        </w:rPr>
        <w:t>.</w:t>
      </w:r>
      <w:r w:rsidRPr="00E443F8">
        <w:rPr>
          <w:rFonts w:ascii="Arial" w:hAnsi="Arial" w:cs="Arial"/>
          <w:bCs/>
          <w:sz w:val="24"/>
          <w:szCs w:val="24"/>
        </w:rPr>
        <w:t>)</w:t>
      </w:r>
    </w:p>
    <w:p w14:paraId="17C080B4" w14:textId="77777777" w:rsidR="00604427" w:rsidRPr="006156B1" w:rsidRDefault="00604427" w:rsidP="004F76B1">
      <w:pPr>
        <w:kinsoku w:val="0"/>
        <w:overflowPunct w:val="0"/>
        <w:autoSpaceDE w:val="0"/>
        <w:autoSpaceDN w:val="0"/>
        <w:adjustRightInd w:val="0"/>
        <w:spacing w:after="0" w:line="240" w:lineRule="auto"/>
        <w:ind w:left="39"/>
        <w:rPr>
          <w:rFonts w:ascii="Arial" w:hAnsi="Arial" w:cs="Arial"/>
        </w:rPr>
      </w:pPr>
    </w:p>
    <w:p w14:paraId="17C080B5" w14:textId="77777777" w:rsidR="00636C3F" w:rsidRPr="007652F0" w:rsidRDefault="00604427" w:rsidP="007652F0">
      <w:pPr>
        <w:pStyle w:val="ListParagraph"/>
        <w:numPr>
          <w:ilvl w:val="0"/>
          <w:numId w:val="6"/>
        </w:numPr>
        <w:kinsoku w:val="0"/>
        <w:overflowPunct w:val="0"/>
        <w:autoSpaceDE w:val="0"/>
        <w:autoSpaceDN w:val="0"/>
        <w:adjustRightInd w:val="0"/>
        <w:spacing w:after="0" w:line="240" w:lineRule="auto"/>
        <w:rPr>
          <w:rFonts w:ascii="Arial" w:hAnsi="Arial" w:cs="Arial"/>
          <w:color w:val="FF0000"/>
        </w:rPr>
      </w:pPr>
      <w:r w:rsidRPr="007652F0">
        <w:rPr>
          <w:rFonts w:ascii="Arial" w:hAnsi="Arial" w:cs="Arial"/>
        </w:rPr>
        <w:t>Tracking</w:t>
      </w:r>
      <w:r w:rsidRPr="007652F0">
        <w:rPr>
          <w:rFonts w:ascii="Arial" w:hAnsi="Arial" w:cs="Arial"/>
          <w:spacing w:val="-4"/>
        </w:rPr>
        <w:t xml:space="preserve"> </w:t>
      </w:r>
      <w:r w:rsidRPr="007652F0">
        <w:rPr>
          <w:rFonts w:ascii="Arial" w:hAnsi="Arial" w:cs="Arial"/>
          <w:spacing w:val="-1"/>
        </w:rPr>
        <w:t>No:</w:t>
      </w:r>
      <w:r w:rsidRPr="007652F0">
        <w:rPr>
          <w:rFonts w:ascii="Arial" w:hAnsi="Arial" w:cs="Arial"/>
          <w:spacing w:val="-4"/>
        </w:rPr>
        <w:t xml:space="preserve"> </w:t>
      </w:r>
      <w:r w:rsidR="004F76B1" w:rsidRPr="007652F0">
        <w:rPr>
          <w:rFonts w:ascii="Arial" w:hAnsi="Arial" w:cs="Arial"/>
          <w:spacing w:val="-4"/>
        </w:rPr>
        <w:fldChar w:fldCharType="begin">
          <w:ffData>
            <w:name w:val="Text1"/>
            <w:enabled/>
            <w:calcOnExit w:val="0"/>
            <w:textInput/>
          </w:ffData>
        </w:fldChar>
      </w:r>
      <w:bookmarkStart w:id="0" w:name="Text1"/>
      <w:r w:rsidR="004F76B1" w:rsidRPr="007652F0">
        <w:rPr>
          <w:rFonts w:ascii="Arial" w:hAnsi="Arial" w:cs="Arial"/>
          <w:spacing w:val="-4"/>
        </w:rPr>
        <w:instrText xml:space="preserve"> FORMTEXT </w:instrText>
      </w:r>
      <w:r w:rsidR="004F76B1" w:rsidRPr="007652F0">
        <w:rPr>
          <w:rFonts w:ascii="Arial" w:hAnsi="Arial" w:cs="Arial"/>
          <w:spacing w:val="-4"/>
        </w:rPr>
      </w:r>
      <w:r w:rsidR="004F76B1" w:rsidRPr="007652F0">
        <w:rPr>
          <w:rFonts w:ascii="Arial" w:hAnsi="Arial" w:cs="Arial"/>
          <w:spacing w:val="-4"/>
        </w:rPr>
        <w:fldChar w:fldCharType="separate"/>
      </w:r>
      <w:bookmarkStart w:id="1" w:name="_GoBack"/>
      <w:r w:rsidR="004F76B1">
        <w:rPr>
          <w:noProof/>
        </w:rPr>
        <w:t> </w:t>
      </w:r>
      <w:r w:rsidR="004F76B1">
        <w:rPr>
          <w:noProof/>
        </w:rPr>
        <w:t> </w:t>
      </w:r>
      <w:r w:rsidR="004F76B1">
        <w:rPr>
          <w:noProof/>
        </w:rPr>
        <w:t> </w:t>
      </w:r>
      <w:r w:rsidR="004F76B1">
        <w:rPr>
          <w:noProof/>
        </w:rPr>
        <w:t> </w:t>
      </w:r>
      <w:r w:rsidR="004F76B1">
        <w:rPr>
          <w:noProof/>
        </w:rPr>
        <w:t> </w:t>
      </w:r>
      <w:bookmarkEnd w:id="1"/>
      <w:r w:rsidR="004F76B1" w:rsidRPr="007652F0">
        <w:rPr>
          <w:rFonts w:ascii="Arial" w:hAnsi="Arial" w:cs="Arial"/>
          <w:spacing w:val="-4"/>
        </w:rPr>
        <w:fldChar w:fldCharType="end"/>
      </w:r>
      <w:bookmarkEnd w:id="0"/>
    </w:p>
    <w:p w14:paraId="17C080B6" w14:textId="77777777" w:rsidR="00E81105" w:rsidRPr="00887C31" w:rsidRDefault="00E81105" w:rsidP="007652F0">
      <w:pPr>
        <w:spacing w:after="0" w:line="240" w:lineRule="auto"/>
        <w:rPr>
          <w:rFonts w:ascii="Arial" w:hAnsi="Arial" w:cs="Arial"/>
        </w:rPr>
      </w:pPr>
    </w:p>
    <w:p w14:paraId="17C080B7" w14:textId="77777777" w:rsidR="00604427" w:rsidRPr="007652F0" w:rsidRDefault="00604427" w:rsidP="007652F0">
      <w:pPr>
        <w:pStyle w:val="ListParagraph"/>
        <w:numPr>
          <w:ilvl w:val="0"/>
          <w:numId w:val="6"/>
        </w:numPr>
        <w:spacing w:after="0" w:line="240" w:lineRule="auto"/>
        <w:rPr>
          <w:rFonts w:ascii="Arial" w:hAnsi="Arial" w:cs="Arial"/>
        </w:rPr>
      </w:pPr>
      <w:r w:rsidRPr="007652F0">
        <w:rPr>
          <w:rFonts w:ascii="Arial" w:hAnsi="Arial" w:cs="Arial"/>
        </w:rPr>
        <w:t>RFQ / Purchase Order No:</w:t>
      </w:r>
      <w:r w:rsidR="004F76B1" w:rsidRPr="007652F0">
        <w:rPr>
          <w:rFonts w:ascii="Arial" w:hAnsi="Arial" w:cs="Arial"/>
        </w:rPr>
        <w:t xml:space="preserve"> </w:t>
      </w:r>
      <w:r w:rsidR="004F76B1" w:rsidRPr="007652F0">
        <w:rPr>
          <w:rFonts w:ascii="Arial" w:hAnsi="Arial" w:cs="Arial"/>
        </w:rPr>
        <w:fldChar w:fldCharType="begin">
          <w:ffData>
            <w:name w:val="Text2"/>
            <w:enabled/>
            <w:calcOnExit w:val="0"/>
            <w:textInput/>
          </w:ffData>
        </w:fldChar>
      </w:r>
      <w:bookmarkStart w:id="2" w:name="Text2"/>
      <w:r w:rsidR="004F76B1" w:rsidRPr="007652F0">
        <w:rPr>
          <w:rFonts w:ascii="Arial" w:hAnsi="Arial" w:cs="Arial"/>
        </w:rPr>
        <w:instrText xml:space="preserve"> FORMTEXT </w:instrText>
      </w:r>
      <w:r w:rsidR="004F76B1" w:rsidRPr="007652F0">
        <w:rPr>
          <w:rFonts w:ascii="Arial" w:hAnsi="Arial" w:cs="Arial"/>
        </w:rPr>
      </w:r>
      <w:r w:rsidR="004F76B1" w:rsidRPr="007652F0">
        <w:rPr>
          <w:rFonts w:ascii="Arial" w:hAnsi="Arial" w:cs="Arial"/>
        </w:rPr>
        <w:fldChar w:fldCharType="separate"/>
      </w:r>
      <w:r w:rsidR="004F76B1">
        <w:rPr>
          <w:noProof/>
        </w:rPr>
        <w:t> </w:t>
      </w:r>
      <w:r w:rsidR="004F76B1">
        <w:rPr>
          <w:noProof/>
        </w:rPr>
        <w:t> </w:t>
      </w:r>
      <w:r w:rsidR="004F76B1">
        <w:rPr>
          <w:noProof/>
        </w:rPr>
        <w:t> </w:t>
      </w:r>
      <w:r w:rsidR="004F76B1">
        <w:rPr>
          <w:noProof/>
        </w:rPr>
        <w:t> </w:t>
      </w:r>
      <w:r w:rsidR="004F76B1">
        <w:rPr>
          <w:noProof/>
        </w:rPr>
        <w:t> </w:t>
      </w:r>
      <w:r w:rsidR="004F76B1" w:rsidRPr="007652F0">
        <w:rPr>
          <w:rFonts w:ascii="Arial" w:hAnsi="Arial" w:cs="Arial"/>
        </w:rPr>
        <w:fldChar w:fldCharType="end"/>
      </w:r>
      <w:bookmarkEnd w:id="2"/>
    </w:p>
    <w:p w14:paraId="17C080B8" w14:textId="77777777" w:rsidR="00E81105" w:rsidRPr="00887C31" w:rsidRDefault="00E81105" w:rsidP="007652F0">
      <w:pPr>
        <w:spacing w:after="0" w:line="240" w:lineRule="auto"/>
        <w:rPr>
          <w:rFonts w:ascii="Arial" w:hAnsi="Arial" w:cs="Arial"/>
        </w:rPr>
      </w:pPr>
    </w:p>
    <w:p w14:paraId="17C080B9" w14:textId="77777777" w:rsidR="00E81105" w:rsidRPr="007652F0" w:rsidRDefault="007454C3" w:rsidP="007652F0">
      <w:pPr>
        <w:pStyle w:val="ListParagraph"/>
        <w:numPr>
          <w:ilvl w:val="0"/>
          <w:numId w:val="6"/>
        </w:numPr>
        <w:spacing w:after="0" w:line="240" w:lineRule="auto"/>
        <w:rPr>
          <w:rFonts w:ascii="Arial" w:hAnsi="Arial" w:cs="Arial"/>
        </w:rPr>
      </w:pPr>
      <w:r w:rsidRPr="007652F0">
        <w:rPr>
          <w:rFonts w:ascii="Arial" w:hAnsi="Arial" w:cs="Arial"/>
        </w:rPr>
        <w:t>Physical</w:t>
      </w:r>
      <w:r w:rsidRPr="007652F0">
        <w:rPr>
          <w:rFonts w:ascii="Arial" w:hAnsi="Arial" w:cs="Arial"/>
          <w:spacing w:val="-4"/>
        </w:rPr>
        <w:t xml:space="preserve"> </w:t>
      </w:r>
      <w:r w:rsidRPr="007652F0">
        <w:rPr>
          <w:rFonts w:ascii="Arial" w:hAnsi="Arial" w:cs="Arial"/>
        </w:rPr>
        <w:t>location</w:t>
      </w:r>
      <w:r w:rsidRPr="007652F0">
        <w:rPr>
          <w:rFonts w:ascii="Arial" w:hAnsi="Arial" w:cs="Arial"/>
          <w:spacing w:val="-4"/>
        </w:rPr>
        <w:t xml:space="preserve"> </w:t>
      </w:r>
      <w:r w:rsidRPr="007652F0">
        <w:rPr>
          <w:rFonts w:ascii="Arial" w:hAnsi="Arial" w:cs="Arial"/>
        </w:rPr>
        <w:t>of</w:t>
      </w:r>
      <w:r w:rsidRPr="007652F0">
        <w:rPr>
          <w:rFonts w:ascii="Arial" w:hAnsi="Arial" w:cs="Arial"/>
          <w:spacing w:val="-5"/>
        </w:rPr>
        <w:t xml:space="preserve"> </w:t>
      </w:r>
      <w:r w:rsidRPr="007652F0">
        <w:rPr>
          <w:rFonts w:ascii="Arial" w:hAnsi="Arial" w:cs="Arial"/>
        </w:rPr>
        <w:t>item:</w:t>
      </w:r>
      <w:r w:rsidR="004F76B1" w:rsidRPr="007652F0">
        <w:rPr>
          <w:rFonts w:ascii="Arial" w:hAnsi="Arial" w:cs="Arial"/>
        </w:rPr>
        <w:t xml:space="preserve"> </w:t>
      </w:r>
      <w:r w:rsidR="004F76B1" w:rsidRPr="007652F0">
        <w:rPr>
          <w:rFonts w:ascii="Arial" w:hAnsi="Arial" w:cs="Arial"/>
        </w:rPr>
        <w:fldChar w:fldCharType="begin">
          <w:ffData>
            <w:name w:val="Text3"/>
            <w:enabled/>
            <w:calcOnExit w:val="0"/>
            <w:textInput/>
          </w:ffData>
        </w:fldChar>
      </w:r>
      <w:bookmarkStart w:id="3" w:name="Text3"/>
      <w:r w:rsidR="004F76B1" w:rsidRPr="007652F0">
        <w:rPr>
          <w:rFonts w:ascii="Arial" w:hAnsi="Arial" w:cs="Arial"/>
        </w:rPr>
        <w:instrText xml:space="preserve"> FORMTEXT </w:instrText>
      </w:r>
      <w:r w:rsidR="004F76B1" w:rsidRPr="007652F0">
        <w:rPr>
          <w:rFonts w:ascii="Arial" w:hAnsi="Arial" w:cs="Arial"/>
        </w:rPr>
      </w:r>
      <w:r w:rsidR="004F76B1" w:rsidRPr="007652F0">
        <w:rPr>
          <w:rFonts w:ascii="Arial" w:hAnsi="Arial" w:cs="Arial"/>
        </w:rPr>
        <w:fldChar w:fldCharType="separate"/>
      </w:r>
      <w:r w:rsidR="004F76B1">
        <w:rPr>
          <w:noProof/>
        </w:rPr>
        <w:t> </w:t>
      </w:r>
      <w:r w:rsidR="004F76B1">
        <w:rPr>
          <w:noProof/>
        </w:rPr>
        <w:t> </w:t>
      </w:r>
      <w:r w:rsidR="004F76B1">
        <w:rPr>
          <w:noProof/>
        </w:rPr>
        <w:t> </w:t>
      </w:r>
      <w:r w:rsidR="004F76B1">
        <w:rPr>
          <w:noProof/>
        </w:rPr>
        <w:t> </w:t>
      </w:r>
      <w:r w:rsidR="004F76B1">
        <w:rPr>
          <w:noProof/>
        </w:rPr>
        <w:t> </w:t>
      </w:r>
      <w:r w:rsidR="004F76B1" w:rsidRPr="007652F0">
        <w:rPr>
          <w:rFonts w:ascii="Arial" w:hAnsi="Arial" w:cs="Arial"/>
        </w:rPr>
        <w:fldChar w:fldCharType="end"/>
      </w:r>
      <w:bookmarkEnd w:id="3"/>
    </w:p>
    <w:p w14:paraId="17C080BA" w14:textId="77777777" w:rsidR="008A304E" w:rsidRPr="00887C31" w:rsidRDefault="008A304E" w:rsidP="007652F0">
      <w:pPr>
        <w:spacing w:after="0" w:line="240" w:lineRule="auto"/>
        <w:rPr>
          <w:rFonts w:ascii="Arial" w:hAnsi="Arial" w:cs="Arial"/>
        </w:rPr>
      </w:pPr>
    </w:p>
    <w:p w14:paraId="17C080BB" w14:textId="77777777" w:rsidR="00FD02DE" w:rsidRPr="007652F0" w:rsidRDefault="004F76B1" w:rsidP="007652F0">
      <w:pPr>
        <w:pStyle w:val="ListParagraph"/>
        <w:numPr>
          <w:ilvl w:val="0"/>
          <w:numId w:val="6"/>
        </w:numPr>
        <w:kinsoku w:val="0"/>
        <w:overflowPunct w:val="0"/>
        <w:autoSpaceDE w:val="0"/>
        <w:autoSpaceDN w:val="0"/>
        <w:adjustRightInd w:val="0"/>
        <w:spacing w:after="0" w:line="240" w:lineRule="auto"/>
        <w:rPr>
          <w:rFonts w:ascii="Arial" w:hAnsi="Arial" w:cs="Arial"/>
          <w:color w:val="FF0000"/>
        </w:rPr>
      </w:pPr>
      <w:r w:rsidRPr="007652F0">
        <w:rPr>
          <w:rFonts w:ascii="Arial" w:hAnsi="Arial" w:cs="Arial"/>
        </w:rPr>
        <w:t xml:space="preserve">Program/Hull: </w:t>
      </w:r>
      <w:r w:rsidRPr="007652F0">
        <w:rPr>
          <w:rFonts w:ascii="Arial" w:hAnsi="Arial" w:cs="Arial"/>
        </w:rPr>
        <w:fldChar w:fldCharType="begin">
          <w:ffData>
            <w:name w:val="Text4"/>
            <w:enabled/>
            <w:calcOnExit w:val="0"/>
            <w:textInput/>
          </w:ffData>
        </w:fldChar>
      </w:r>
      <w:bookmarkStart w:id="4" w:name="Text4"/>
      <w:r w:rsidRPr="007652F0">
        <w:rPr>
          <w:rFonts w:ascii="Arial" w:hAnsi="Arial" w:cs="Arial"/>
        </w:rPr>
        <w:instrText xml:space="preserve"> FORMTEXT </w:instrText>
      </w:r>
      <w:r w:rsidRPr="007652F0">
        <w:rPr>
          <w:rFonts w:ascii="Arial" w:hAnsi="Arial" w:cs="Arial"/>
        </w:rPr>
      </w:r>
      <w:r w:rsidRPr="007652F0">
        <w:rPr>
          <w:rFonts w:ascii="Arial" w:hAnsi="Arial" w:cs="Arial"/>
        </w:rPr>
        <w:fldChar w:fldCharType="separate"/>
      </w:r>
      <w:r>
        <w:rPr>
          <w:noProof/>
        </w:rPr>
        <w:t> </w:t>
      </w:r>
      <w:r>
        <w:rPr>
          <w:noProof/>
        </w:rPr>
        <w:t> </w:t>
      </w:r>
      <w:r>
        <w:rPr>
          <w:noProof/>
        </w:rPr>
        <w:t> </w:t>
      </w:r>
      <w:r>
        <w:rPr>
          <w:noProof/>
        </w:rPr>
        <w:t> </w:t>
      </w:r>
      <w:r>
        <w:rPr>
          <w:noProof/>
        </w:rPr>
        <w:t> </w:t>
      </w:r>
      <w:r w:rsidRPr="007652F0">
        <w:rPr>
          <w:rFonts w:ascii="Arial" w:hAnsi="Arial" w:cs="Arial"/>
        </w:rPr>
        <w:fldChar w:fldCharType="end"/>
      </w:r>
      <w:bookmarkEnd w:id="4"/>
    </w:p>
    <w:p w14:paraId="17C080BC" w14:textId="77777777" w:rsidR="00E81105" w:rsidRPr="00887C31" w:rsidRDefault="00E81105" w:rsidP="007652F0">
      <w:pPr>
        <w:kinsoku w:val="0"/>
        <w:overflowPunct w:val="0"/>
        <w:autoSpaceDE w:val="0"/>
        <w:autoSpaceDN w:val="0"/>
        <w:adjustRightInd w:val="0"/>
        <w:spacing w:after="0" w:line="240" w:lineRule="auto"/>
        <w:rPr>
          <w:rFonts w:ascii="Arial" w:hAnsi="Arial" w:cs="Arial"/>
        </w:rPr>
      </w:pPr>
    </w:p>
    <w:p w14:paraId="17C080BD" w14:textId="77777777" w:rsidR="00835F84" w:rsidRPr="007652F0" w:rsidRDefault="007454C3" w:rsidP="007652F0">
      <w:pPr>
        <w:pStyle w:val="ListParagraph"/>
        <w:numPr>
          <w:ilvl w:val="0"/>
          <w:numId w:val="6"/>
        </w:numPr>
        <w:kinsoku w:val="0"/>
        <w:overflowPunct w:val="0"/>
        <w:autoSpaceDE w:val="0"/>
        <w:autoSpaceDN w:val="0"/>
        <w:adjustRightInd w:val="0"/>
        <w:spacing w:after="0" w:line="240" w:lineRule="auto"/>
        <w:rPr>
          <w:rFonts w:ascii="Arial" w:hAnsi="Arial" w:cs="Arial"/>
          <w:color w:val="FF0000"/>
        </w:rPr>
      </w:pPr>
      <w:r w:rsidRPr="007652F0">
        <w:rPr>
          <w:rFonts w:ascii="Arial" w:hAnsi="Arial" w:cs="Arial"/>
        </w:rPr>
        <w:t>Purchase</w:t>
      </w:r>
      <w:r w:rsidRPr="007652F0">
        <w:rPr>
          <w:rFonts w:ascii="Arial" w:hAnsi="Arial" w:cs="Arial"/>
          <w:spacing w:val="-5"/>
        </w:rPr>
        <w:t xml:space="preserve"> </w:t>
      </w:r>
      <w:r w:rsidRPr="007652F0">
        <w:rPr>
          <w:rFonts w:ascii="Arial" w:hAnsi="Arial" w:cs="Arial"/>
        </w:rPr>
        <w:t>Order</w:t>
      </w:r>
      <w:r w:rsidRPr="007652F0">
        <w:rPr>
          <w:rFonts w:ascii="Arial" w:hAnsi="Arial" w:cs="Arial"/>
          <w:spacing w:val="-6"/>
        </w:rPr>
        <w:t xml:space="preserve"> </w:t>
      </w:r>
      <w:r w:rsidRPr="007652F0">
        <w:rPr>
          <w:rFonts w:ascii="Arial" w:hAnsi="Arial" w:cs="Arial"/>
        </w:rPr>
        <w:t>Commodity/Item</w:t>
      </w:r>
      <w:r w:rsidRPr="007652F0">
        <w:rPr>
          <w:rFonts w:ascii="Arial" w:hAnsi="Arial" w:cs="Arial"/>
          <w:spacing w:val="-6"/>
        </w:rPr>
        <w:t xml:space="preserve"> </w:t>
      </w:r>
      <w:r w:rsidRPr="007652F0">
        <w:rPr>
          <w:rFonts w:ascii="Arial" w:hAnsi="Arial" w:cs="Arial"/>
        </w:rPr>
        <w:t>Description:</w:t>
      </w:r>
      <w:r w:rsidR="004F76B1" w:rsidRPr="007652F0">
        <w:rPr>
          <w:rFonts w:ascii="Arial" w:hAnsi="Arial" w:cs="Arial"/>
        </w:rPr>
        <w:t xml:space="preserve"> </w:t>
      </w:r>
      <w:r w:rsidR="004F76B1" w:rsidRPr="007652F0">
        <w:rPr>
          <w:rFonts w:ascii="Arial" w:hAnsi="Arial" w:cs="Arial"/>
        </w:rPr>
        <w:fldChar w:fldCharType="begin">
          <w:ffData>
            <w:name w:val="Text5"/>
            <w:enabled/>
            <w:calcOnExit w:val="0"/>
            <w:textInput/>
          </w:ffData>
        </w:fldChar>
      </w:r>
      <w:bookmarkStart w:id="5" w:name="Text5"/>
      <w:r w:rsidR="004F76B1" w:rsidRPr="007652F0">
        <w:rPr>
          <w:rFonts w:ascii="Arial" w:hAnsi="Arial" w:cs="Arial"/>
        </w:rPr>
        <w:instrText xml:space="preserve"> FORMTEXT </w:instrText>
      </w:r>
      <w:r w:rsidR="004F76B1" w:rsidRPr="007652F0">
        <w:rPr>
          <w:rFonts w:ascii="Arial" w:hAnsi="Arial" w:cs="Arial"/>
        </w:rPr>
      </w:r>
      <w:r w:rsidR="004F76B1" w:rsidRPr="007652F0">
        <w:rPr>
          <w:rFonts w:ascii="Arial" w:hAnsi="Arial" w:cs="Arial"/>
        </w:rPr>
        <w:fldChar w:fldCharType="separate"/>
      </w:r>
      <w:r w:rsidR="004F76B1">
        <w:rPr>
          <w:noProof/>
        </w:rPr>
        <w:t> </w:t>
      </w:r>
      <w:r w:rsidR="004F76B1">
        <w:rPr>
          <w:noProof/>
        </w:rPr>
        <w:t> </w:t>
      </w:r>
      <w:r w:rsidR="004F76B1">
        <w:rPr>
          <w:noProof/>
        </w:rPr>
        <w:t> </w:t>
      </w:r>
      <w:r w:rsidR="004F76B1">
        <w:rPr>
          <w:noProof/>
        </w:rPr>
        <w:t> </w:t>
      </w:r>
      <w:r w:rsidR="004F76B1">
        <w:rPr>
          <w:noProof/>
        </w:rPr>
        <w:t> </w:t>
      </w:r>
      <w:r w:rsidR="004F76B1" w:rsidRPr="007652F0">
        <w:rPr>
          <w:rFonts w:ascii="Arial" w:hAnsi="Arial" w:cs="Arial"/>
        </w:rPr>
        <w:fldChar w:fldCharType="end"/>
      </w:r>
      <w:bookmarkEnd w:id="5"/>
    </w:p>
    <w:p w14:paraId="17C080BE" w14:textId="77777777" w:rsidR="007454C3" w:rsidRPr="00887C31" w:rsidRDefault="007454C3" w:rsidP="007652F0">
      <w:pPr>
        <w:kinsoku w:val="0"/>
        <w:overflowPunct w:val="0"/>
        <w:autoSpaceDE w:val="0"/>
        <w:autoSpaceDN w:val="0"/>
        <w:adjustRightInd w:val="0"/>
        <w:spacing w:after="0" w:line="240" w:lineRule="auto"/>
        <w:rPr>
          <w:rFonts w:ascii="Arial" w:hAnsi="Arial" w:cs="Arial"/>
          <w:iCs/>
        </w:rPr>
      </w:pPr>
    </w:p>
    <w:p w14:paraId="17C080BF" w14:textId="77777777" w:rsidR="00835F84" w:rsidRPr="007652F0" w:rsidRDefault="007454C3" w:rsidP="007652F0">
      <w:pPr>
        <w:pStyle w:val="ListParagraph"/>
        <w:numPr>
          <w:ilvl w:val="0"/>
          <w:numId w:val="6"/>
        </w:numPr>
        <w:kinsoku w:val="0"/>
        <w:overflowPunct w:val="0"/>
        <w:autoSpaceDE w:val="0"/>
        <w:autoSpaceDN w:val="0"/>
        <w:adjustRightInd w:val="0"/>
        <w:spacing w:after="0" w:line="240" w:lineRule="auto"/>
        <w:rPr>
          <w:rFonts w:ascii="Arial" w:hAnsi="Arial" w:cs="Arial"/>
          <w:color w:val="FF0000"/>
        </w:rPr>
      </w:pPr>
      <w:r w:rsidRPr="007652F0">
        <w:rPr>
          <w:rFonts w:ascii="Arial" w:hAnsi="Arial" w:cs="Arial"/>
        </w:rPr>
        <w:t>Supplier</w:t>
      </w:r>
      <w:r w:rsidRPr="007652F0">
        <w:rPr>
          <w:rFonts w:ascii="Arial" w:hAnsi="Arial" w:cs="Arial"/>
          <w:spacing w:val="-5"/>
        </w:rPr>
        <w:t xml:space="preserve"> </w:t>
      </w:r>
      <w:r w:rsidRPr="007652F0">
        <w:rPr>
          <w:rFonts w:ascii="Arial" w:hAnsi="Arial" w:cs="Arial"/>
        </w:rPr>
        <w:t>Name/Number:</w:t>
      </w:r>
      <w:r w:rsidR="00F145AF" w:rsidRPr="007652F0">
        <w:rPr>
          <w:rFonts w:ascii="Arial" w:hAnsi="Arial" w:cs="Arial"/>
        </w:rPr>
        <w:t xml:space="preserve"> </w:t>
      </w:r>
      <w:r w:rsidR="004F76B1" w:rsidRPr="007652F0">
        <w:rPr>
          <w:rFonts w:ascii="Arial" w:hAnsi="Arial" w:cs="Arial"/>
        </w:rPr>
        <w:fldChar w:fldCharType="begin">
          <w:ffData>
            <w:name w:val="Text6"/>
            <w:enabled/>
            <w:calcOnExit w:val="0"/>
            <w:textInput/>
          </w:ffData>
        </w:fldChar>
      </w:r>
      <w:bookmarkStart w:id="6" w:name="Text6"/>
      <w:r w:rsidR="004F76B1" w:rsidRPr="007652F0">
        <w:rPr>
          <w:rFonts w:ascii="Arial" w:hAnsi="Arial" w:cs="Arial"/>
        </w:rPr>
        <w:instrText xml:space="preserve"> FORMTEXT </w:instrText>
      </w:r>
      <w:r w:rsidR="004F76B1" w:rsidRPr="007652F0">
        <w:rPr>
          <w:rFonts w:ascii="Arial" w:hAnsi="Arial" w:cs="Arial"/>
        </w:rPr>
      </w:r>
      <w:r w:rsidR="004F76B1" w:rsidRPr="007652F0">
        <w:rPr>
          <w:rFonts w:ascii="Arial" w:hAnsi="Arial" w:cs="Arial"/>
        </w:rPr>
        <w:fldChar w:fldCharType="separate"/>
      </w:r>
      <w:r w:rsidR="004F76B1">
        <w:rPr>
          <w:noProof/>
        </w:rPr>
        <w:t> </w:t>
      </w:r>
      <w:r w:rsidR="004F76B1">
        <w:rPr>
          <w:noProof/>
        </w:rPr>
        <w:t> </w:t>
      </w:r>
      <w:r w:rsidR="004F76B1">
        <w:rPr>
          <w:noProof/>
        </w:rPr>
        <w:t> </w:t>
      </w:r>
      <w:r w:rsidR="004F76B1">
        <w:rPr>
          <w:noProof/>
        </w:rPr>
        <w:t> </w:t>
      </w:r>
      <w:r w:rsidR="004F76B1">
        <w:rPr>
          <w:noProof/>
        </w:rPr>
        <w:t> </w:t>
      </w:r>
      <w:r w:rsidR="004F76B1" w:rsidRPr="007652F0">
        <w:rPr>
          <w:rFonts w:ascii="Arial" w:hAnsi="Arial" w:cs="Arial"/>
        </w:rPr>
        <w:fldChar w:fldCharType="end"/>
      </w:r>
      <w:bookmarkEnd w:id="6"/>
    </w:p>
    <w:p w14:paraId="17C080C0" w14:textId="77777777" w:rsidR="007454C3" w:rsidRPr="00887C31" w:rsidRDefault="007454C3" w:rsidP="007652F0">
      <w:pPr>
        <w:kinsoku w:val="0"/>
        <w:overflowPunct w:val="0"/>
        <w:autoSpaceDE w:val="0"/>
        <w:autoSpaceDN w:val="0"/>
        <w:adjustRightInd w:val="0"/>
        <w:spacing w:after="0" w:line="240" w:lineRule="auto"/>
        <w:rPr>
          <w:rFonts w:ascii="Arial" w:hAnsi="Arial" w:cs="Arial"/>
          <w:iCs/>
        </w:rPr>
      </w:pPr>
    </w:p>
    <w:p w14:paraId="17C080C1" w14:textId="77777777" w:rsidR="007454C3" w:rsidRPr="007652F0" w:rsidRDefault="00A84DD0" w:rsidP="007652F0">
      <w:pPr>
        <w:pStyle w:val="ListParagraph"/>
        <w:numPr>
          <w:ilvl w:val="0"/>
          <w:numId w:val="6"/>
        </w:numPr>
        <w:kinsoku w:val="0"/>
        <w:overflowPunct w:val="0"/>
        <w:autoSpaceDE w:val="0"/>
        <w:autoSpaceDN w:val="0"/>
        <w:adjustRightInd w:val="0"/>
        <w:spacing w:after="0" w:line="240" w:lineRule="auto"/>
        <w:rPr>
          <w:rFonts w:ascii="Arial" w:hAnsi="Arial" w:cs="Arial"/>
        </w:rPr>
      </w:pPr>
      <w:r w:rsidRPr="007652F0">
        <w:rPr>
          <w:rFonts w:ascii="Arial" w:hAnsi="Arial" w:cs="Arial"/>
        </w:rPr>
        <w:t>NNS Material Number/</w:t>
      </w:r>
      <w:r w:rsidR="007454C3" w:rsidRPr="007652F0">
        <w:rPr>
          <w:rFonts w:ascii="Arial" w:hAnsi="Arial" w:cs="Arial"/>
        </w:rPr>
        <w:t>NNPN:</w:t>
      </w:r>
      <w:r w:rsidR="004F76B1" w:rsidRPr="007652F0">
        <w:rPr>
          <w:rFonts w:ascii="Arial" w:hAnsi="Arial" w:cs="Arial"/>
        </w:rPr>
        <w:t xml:space="preserve"> </w:t>
      </w:r>
      <w:r w:rsidR="004F76B1" w:rsidRPr="007652F0">
        <w:rPr>
          <w:rFonts w:ascii="Arial" w:hAnsi="Arial" w:cs="Arial"/>
        </w:rPr>
        <w:fldChar w:fldCharType="begin">
          <w:ffData>
            <w:name w:val="Text7"/>
            <w:enabled/>
            <w:calcOnExit w:val="0"/>
            <w:textInput/>
          </w:ffData>
        </w:fldChar>
      </w:r>
      <w:bookmarkStart w:id="7" w:name="Text7"/>
      <w:r w:rsidR="004F76B1" w:rsidRPr="007652F0">
        <w:rPr>
          <w:rFonts w:ascii="Arial" w:hAnsi="Arial" w:cs="Arial"/>
        </w:rPr>
        <w:instrText xml:space="preserve"> FORMTEXT </w:instrText>
      </w:r>
      <w:r w:rsidR="004F76B1" w:rsidRPr="007652F0">
        <w:rPr>
          <w:rFonts w:ascii="Arial" w:hAnsi="Arial" w:cs="Arial"/>
        </w:rPr>
      </w:r>
      <w:r w:rsidR="004F76B1" w:rsidRPr="007652F0">
        <w:rPr>
          <w:rFonts w:ascii="Arial" w:hAnsi="Arial" w:cs="Arial"/>
        </w:rPr>
        <w:fldChar w:fldCharType="separate"/>
      </w:r>
      <w:r w:rsidR="004F76B1">
        <w:rPr>
          <w:noProof/>
        </w:rPr>
        <w:t> </w:t>
      </w:r>
      <w:r w:rsidR="004F76B1">
        <w:rPr>
          <w:noProof/>
        </w:rPr>
        <w:t> </w:t>
      </w:r>
      <w:r w:rsidR="004F76B1">
        <w:rPr>
          <w:noProof/>
        </w:rPr>
        <w:t> </w:t>
      </w:r>
      <w:r w:rsidR="004F76B1">
        <w:rPr>
          <w:noProof/>
        </w:rPr>
        <w:t> </w:t>
      </w:r>
      <w:r w:rsidR="004F76B1">
        <w:rPr>
          <w:noProof/>
        </w:rPr>
        <w:t> </w:t>
      </w:r>
      <w:r w:rsidR="004F76B1" w:rsidRPr="007652F0">
        <w:rPr>
          <w:rFonts w:ascii="Arial" w:hAnsi="Arial" w:cs="Arial"/>
        </w:rPr>
        <w:fldChar w:fldCharType="end"/>
      </w:r>
      <w:bookmarkEnd w:id="7"/>
    </w:p>
    <w:p w14:paraId="17C080C2" w14:textId="77777777" w:rsidR="00440853" w:rsidRPr="00887C31" w:rsidRDefault="00440853" w:rsidP="007652F0">
      <w:pPr>
        <w:kinsoku w:val="0"/>
        <w:overflowPunct w:val="0"/>
        <w:autoSpaceDE w:val="0"/>
        <w:autoSpaceDN w:val="0"/>
        <w:adjustRightInd w:val="0"/>
        <w:spacing w:after="0" w:line="240" w:lineRule="auto"/>
        <w:rPr>
          <w:rFonts w:ascii="Arial" w:hAnsi="Arial" w:cs="Arial"/>
        </w:rPr>
      </w:pPr>
    </w:p>
    <w:p w14:paraId="17C080C3" w14:textId="77777777" w:rsidR="007454C3" w:rsidRPr="007652F0" w:rsidRDefault="007454C3" w:rsidP="007652F0">
      <w:pPr>
        <w:pStyle w:val="ListParagraph"/>
        <w:numPr>
          <w:ilvl w:val="0"/>
          <w:numId w:val="6"/>
        </w:numPr>
        <w:kinsoku w:val="0"/>
        <w:overflowPunct w:val="0"/>
        <w:autoSpaceDE w:val="0"/>
        <w:autoSpaceDN w:val="0"/>
        <w:adjustRightInd w:val="0"/>
        <w:spacing w:after="0" w:line="240" w:lineRule="auto"/>
        <w:rPr>
          <w:rFonts w:ascii="Arial" w:hAnsi="Arial" w:cs="Arial"/>
          <w:color w:val="FF0000"/>
        </w:rPr>
      </w:pPr>
      <w:r w:rsidRPr="007652F0">
        <w:rPr>
          <w:rFonts w:ascii="Arial" w:hAnsi="Arial" w:cs="Arial"/>
        </w:rPr>
        <w:lastRenderedPageBreak/>
        <w:t>Confirm</w:t>
      </w:r>
      <w:r w:rsidRPr="007652F0">
        <w:rPr>
          <w:rFonts w:ascii="Arial" w:hAnsi="Arial" w:cs="Arial"/>
          <w:spacing w:val="-8"/>
        </w:rPr>
        <w:t xml:space="preserve"> </w:t>
      </w:r>
      <w:r w:rsidRPr="007652F0">
        <w:rPr>
          <w:rFonts w:ascii="Arial" w:hAnsi="Arial" w:cs="Arial"/>
        </w:rPr>
        <w:t>DFAR</w:t>
      </w:r>
      <w:r w:rsidRPr="007652F0">
        <w:rPr>
          <w:rFonts w:ascii="Arial" w:hAnsi="Arial" w:cs="Arial"/>
          <w:spacing w:val="-8"/>
        </w:rPr>
        <w:t xml:space="preserve"> </w:t>
      </w:r>
      <w:r w:rsidRPr="007652F0">
        <w:rPr>
          <w:rFonts w:ascii="Arial" w:hAnsi="Arial" w:cs="Arial"/>
        </w:rPr>
        <w:t>non-compliant</w:t>
      </w:r>
      <w:r w:rsidRPr="007652F0">
        <w:rPr>
          <w:rFonts w:ascii="Arial" w:hAnsi="Arial" w:cs="Arial"/>
          <w:spacing w:val="-7"/>
        </w:rPr>
        <w:t xml:space="preserve"> </w:t>
      </w:r>
      <w:r w:rsidRPr="007652F0">
        <w:rPr>
          <w:rFonts w:ascii="Arial" w:hAnsi="Arial" w:cs="Arial"/>
        </w:rPr>
        <w:t>refers</w:t>
      </w:r>
      <w:r w:rsidRPr="007652F0">
        <w:rPr>
          <w:rFonts w:ascii="Arial" w:hAnsi="Arial" w:cs="Arial"/>
          <w:spacing w:val="-9"/>
        </w:rPr>
        <w:t xml:space="preserve"> </w:t>
      </w:r>
      <w:r w:rsidRPr="007652F0">
        <w:rPr>
          <w:rFonts w:ascii="Arial" w:hAnsi="Arial" w:cs="Arial"/>
        </w:rPr>
        <w:t>to</w:t>
      </w:r>
      <w:r w:rsidRPr="007652F0">
        <w:rPr>
          <w:rFonts w:ascii="Arial" w:hAnsi="Arial" w:cs="Arial"/>
          <w:spacing w:val="-7"/>
        </w:rPr>
        <w:t xml:space="preserve"> </w:t>
      </w:r>
      <w:r w:rsidRPr="007652F0">
        <w:rPr>
          <w:rFonts w:ascii="Arial" w:hAnsi="Arial" w:cs="Arial"/>
        </w:rPr>
        <w:t>DFAR</w:t>
      </w:r>
      <w:r w:rsidRPr="007652F0">
        <w:rPr>
          <w:rFonts w:ascii="Arial" w:hAnsi="Arial" w:cs="Arial"/>
          <w:spacing w:val="-8"/>
        </w:rPr>
        <w:t xml:space="preserve"> </w:t>
      </w:r>
      <w:r w:rsidRPr="007652F0">
        <w:rPr>
          <w:rFonts w:ascii="Arial" w:hAnsi="Arial" w:cs="Arial"/>
        </w:rPr>
        <w:t>252.225-7009</w:t>
      </w:r>
      <w:r w:rsidRPr="007652F0">
        <w:rPr>
          <w:rFonts w:ascii="Arial" w:hAnsi="Arial" w:cs="Arial"/>
          <w:spacing w:val="-8"/>
        </w:rPr>
        <w:t xml:space="preserve"> </w:t>
      </w:r>
      <w:r w:rsidRPr="007652F0">
        <w:rPr>
          <w:rFonts w:ascii="Arial" w:hAnsi="Arial" w:cs="Arial"/>
        </w:rPr>
        <w:t>“Restriction</w:t>
      </w:r>
      <w:r w:rsidRPr="007652F0">
        <w:rPr>
          <w:rFonts w:ascii="Arial" w:hAnsi="Arial" w:cs="Arial"/>
          <w:spacing w:val="-8"/>
        </w:rPr>
        <w:t xml:space="preserve"> </w:t>
      </w:r>
      <w:r w:rsidRPr="007652F0">
        <w:rPr>
          <w:rFonts w:ascii="Arial" w:hAnsi="Arial" w:cs="Arial"/>
        </w:rPr>
        <w:t>on</w:t>
      </w:r>
      <w:r w:rsidRPr="007652F0">
        <w:rPr>
          <w:rFonts w:ascii="Arial" w:hAnsi="Arial" w:cs="Arial"/>
          <w:spacing w:val="-8"/>
        </w:rPr>
        <w:t xml:space="preserve"> </w:t>
      </w:r>
      <w:r w:rsidRPr="007652F0">
        <w:rPr>
          <w:rFonts w:ascii="Arial" w:hAnsi="Arial" w:cs="Arial"/>
          <w:spacing w:val="-1"/>
        </w:rPr>
        <w:t>Acquisition</w:t>
      </w:r>
      <w:r w:rsidRPr="007652F0">
        <w:rPr>
          <w:rFonts w:ascii="Arial" w:hAnsi="Arial" w:cs="Arial"/>
          <w:spacing w:val="-8"/>
        </w:rPr>
        <w:t xml:space="preserve"> </w:t>
      </w:r>
      <w:r w:rsidRPr="007652F0">
        <w:rPr>
          <w:rFonts w:ascii="Arial" w:hAnsi="Arial" w:cs="Arial"/>
        </w:rPr>
        <w:t>of</w:t>
      </w:r>
      <w:r w:rsidRPr="007652F0">
        <w:rPr>
          <w:rFonts w:ascii="Arial" w:hAnsi="Arial" w:cs="Arial"/>
          <w:spacing w:val="-7"/>
        </w:rPr>
        <w:t xml:space="preserve"> </w:t>
      </w:r>
      <w:r w:rsidRPr="007652F0">
        <w:rPr>
          <w:rFonts w:ascii="Arial" w:hAnsi="Arial" w:cs="Arial"/>
        </w:rPr>
        <w:t>Certain Articles</w:t>
      </w:r>
      <w:r w:rsidRPr="007652F0">
        <w:rPr>
          <w:rFonts w:ascii="Arial" w:hAnsi="Arial" w:cs="Arial"/>
          <w:spacing w:val="-7"/>
        </w:rPr>
        <w:t xml:space="preserve"> </w:t>
      </w:r>
      <w:r w:rsidRPr="007652F0">
        <w:rPr>
          <w:rFonts w:ascii="Arial" w:hAnsi="Arial" w:cs="Arial"/>
          <w:spacing w:val="-1"/>
        </w:rPr>
        <w:t>Containing</w:t>
      </w:r>
      <w:r w:rsidRPr="007652F0">
        <w:rPr>
          <w:rFonts w:ascii="Arial" w:hAnsi="Arial" w:cs="Arial"/>
          <w:spacing w:val="-7"/>
        </w:rPr>
        <w:t xml:space="preserve"> </w:t>
      </w:r>
      <w:r w:rsidRPr="007652F0">
        <w:rPr>
          <w:rFonts w:ascii="Arial" w:hAnsi="Arial" w:cs="Arial"/>
        </w:rPr>
        <w:t>Specialty</w:t>
      </w:r>
      <w:r w:rsidRPr="007652F0">
        <w:rPr>
          <w:rFonts w:ascii="Arial" w:hAnsi="Arial" w:cs="Arial"/>
          <w:spacing w:val="-7"/>
        </w:rPr>
        <w:t xml:space="preserve"> </w:t>
      </w:r>
      <w:r w:rsidRPr="007652F0">
        <w:rPr>
          <w:rFonts w:ascii="Arial" w:hAnsi="Arial" w:cs="Arial"/>
        </w:rPr>
        <w:t>Metals”</w:t>
      </w:r>
      <w:r w:rsidRPr="007652F0">
        <w:rPr>
          <w:rFonts w:ascii="Arial" w:hAnsi="Arial" w:cs="Arial"/>
          <w:spacing w:val="-7"/>
        </w:rPr>
        <w:t xml:space="preserve"> </w:t>
      </w:r>
      <w:r w:rsidRPr="007652F0">
        <w:rPr>
          <w:rFonts w:ascii="Arial" w:hAnsi="Arial" w:cs="Arial"/>
        </w:rPr>
        <w:t>and</w:t>
      </w:r>
      <w:r w:rsidRPr="007652F0">
        <w:rPr>
          <w:rFonts w:ascii="Arial" w:hAnsi="Arial" w:cs="Arial"/>
          <w:spacing w:val="-7"/>
        </w:rPr>
        <w:t xml:space="preserve"> </w:t>
      </w:r>
      <w:r w:rsidRPr="007652F0">
        <w:rPr>
          <w:rFonts w:ascii="Arial" w:hAnsi="Arial" w:cs="Arial"/>
        </w:rPr>
        <w:t>not</w:t>
      </w:r>
      <w:r w:rsidRPr="007652F0">
        <w:rPr>
          <w:rFonts w:ascii="Arial" w:hAnsi="Arial" w:cs="Arial"/>
          <w:spacing w:val="-7"/>
        </w:rPr>
        <w:t xml:space="preserve"> </w:t>
      </w:r>
      <w:r w:rsidRPr="007652F0">
        <w:rPr>
          <w:rFonts w:ascii="Arial" w:hAnsi="Arial" w:cs="Arial"/>
        </w:rPr>
        <w:t>DFAR</w:t>
      </w:r>
      <w:r w:rsidRPr="007652F0">
        <w:rPr>
          <w:rFonts w:ascii="Arial" w:hAnsi="Arial" w:cs="Arial"/>
          <w:spacing w:val="-7"/>
        </w:rPr>
        <w:t xml:space="preserve"> </w:t>
      </w:r>
      <w:r w:rsidRPr="007652F0">
        <w:rPr>
          <w:rFonts w:ascii="Arial" w:hAnsi="Arial" w:cs="Arial"/>
        </w:rPr>
        <w:t>252.225-7001</w:t>
      </w:r>
      <w:r w:rsidRPr="007652F0">
        <w:rPr>
          <w:rFonts w:ascii="Arial" w:hAnsi="Arial" w:cs="Arial"/>
          <w:spacing w:val="-7"/>
        </w:rPr>
        <w:t xml:space="preserve"> </w:t>
      </w:r>
      <w:r w:rsidRPr="007652F0">
        <w:rPr>
          <w:rFonts w:ascii="Arial" w:hAnsi="Arial" w:cs="Arial"/>
        </w:rPr>
        <w:t>“Buy</w:t>
      </w:r>
      <w:r w:rsidRPr="007652F0">
        <w:rPr>
          <w:rFonts w:ascii="Arial" w:hAnsi="Arial" w:cs="Arial"/>
          <w:spacing w:val="-6"/>
        </w:rPr>
        <w:t xml:space="preserve"> </w:t>
      </w:r>
      <w:r w:rsidRPr="007652F0">
        <w:rPr>
          <w:rFonts w:ascii="Arial" w:hAnsi="Arial" w:cs="Arial"/>
        </w:rPr>
        <w:t>American</w:t>
      </w:r>
      <w:r w:rsidRPr="007652F0">
        <w:rPr>
          <w:rFonts w:ascii="Arial" w:hAnsi="Arial" w:cs="Arial"/>
          <w:spacing w:val="-7"/>
        </w:rPr>
        <w:t xml:space="preserve"> </w:t>
      </w:r>
      <w:r w:rsidRPr="007652F0">
        <w:rPr>
          <w:rFonts w:ascii="Arial" w:hAnsi="Arial" w:cs="Arial"/>
        </w:rPr>
        <w:t>Act</w:t>
      </w:r>
      <w:r w:rsidRPr="007652F0">
        <w:rPr>
          <w:rFonts w:ascii="Arial" w:hAnsi="Arial" w:cs="Arial"/>
          <w:spacing w:val="-7"/>
        </w:rPr>
        <w:t xml:space="preserve"> </w:t>
      </w:r>
      <w:r w:rsidRPr="007652F0">
        <w:rPr>
          <w:rFonts w:ascii="Arial" w:hAnsi="Arial" w:cs="Arial"/>
        </w:rPr>
        <w:t>and</w:t>
      </w:r>
      <w:r w:rsidRPr="007652F0">
        <w:rPr>
          <w:rFonts w:ascii="Arial" w:hAnsi="Arial" w:cs="Arial"/>
          <w:spacing w:val="-7"/>
        </w:rPr>
        <w:t xml:space="preserve"> </w:t>
      </w:r>
      <w:r w:rsidRPr="007652F0">
        <w:rPr>
          <w:rFonts w:ascii="Arial" w:hAnsi="Arial" w:cs="Arial"/>
          <w:spacing w:val="-1"/>
        </w:rPr>
        <w:t>Balance</w:t>
      </w:r>
      <w:r w:rsidRPr="007652F0">
        <w:rPr>
          <w:rFonts w:ascii="Arial" w:hAnsi="Arial" w:cs="Arial"/>
          <w:spacing w:val="-7"/>
        </w:rPr>
        <w:t xml:space="preserve"> </w:t>
      </w:r>
      <w:r w:rsidRPr="007652F0">
        <w:rPr>
          <w:rFonts w:ascii="Arial" w:hAnsi="Arial" w:cs="Arial"/>
        </w:rPr>
        <w:t>of Payments</w:t>
      </w:r>
      <w:r w:rsidRPr="007652F0">
        <w:rPr>
          <w:rFonts w:ascii="Arial" w:hAnsi="Arial" w:cs="Arial"/>
          <w:spacing w:val="-19"/>
        </w:rPr>
        <w:t xml:space="preserve"> </w:t>
      </w:r>
      <w:r w:rsidRPr="007652F0">
        <w:rPr>
          <w:rFonts w:ascii="Arial" w:hAnsi="Arial" w:cs="Arial"/>
        </w:rPr>
        <w:t>Program</w:t>
      </w:r>
      <w:r w:rsidR="009C530D" w:rsidRPr="007652F0">
        <w:rPr>
          <w:rFonts w:ascii="Arial" w:hAnsi="Arial" w:cs="Arial"/>
        </w:rPr>
        <w:t>:</w:t>
      </w:r>
      <w:r w:rsidRPr="007652F0">
        <w:rPr>
          <w:rFonts w:ascii="Arial" w:hAnsi="Arial" w:cs="Arial"/>
        </w:rPr>
        <w:t>”</w:t>
      </w:r>
      <w:r w:rsidR="009C530D" w:rsidRPr="007652F0">
        <w:rPr>
          <w:rFonts w:ascii="Arial" w:hAnsi="Arial" w:cs="Arial"/>
        </w:rPr>
        <w:t xml:space="preserve"> </w:t>
      </w:r>
      <w:r w:rsidR="004F76B1" w:rsidRPr="007652F0">
        <w:rPr>
          <w:rFonts w:ascii="Arial" w:hAnsi="Arial" w:cs="Arial"/>
        </w:rPr>
        <w:fldChar w:fldCharType="begin">
          <w:ffData>
            <w:name w:val="Text8"/>
            <w:enabled/>
            <w:calcOnExit w:val="0"/>
            <w:textInput/>
          </w:ffData>
        </w:fldChar>
      </w:r>
      <w:bookmarkStart w:id="8" w:name="Text8"/>
      <w:r w:rsidR="004F76B1" w:rsidRPr="007652F0">
        <w:rPr>
          <w:rFonts w:ascii="Arial" w:hAnsi="Arial" w:cs="Arial"/>
        </w:rPr>
        <w:instrText xml:space="preserve"> FORMTEXT </w:instrText>
      </w:r>
      <w:r w:rsidR="004F76B1" w:rsidRPr="007652F0">
        <w:rPr>
          <w:rFonts w:ascii="Arial" w:hAnsi="Arial" w:cs="Arial"/>
        </w:rPr>
      </w:r>
      <w:r w:rsidR="004F76B1" w:rsidRPr="007652F0">
        <w:rPr>
          <w:rFonts w:ascii="Arial" w:hAnsi="Arial" w:cs="Arial"/>
        </w:rPr>
        <w:fldChar w:fldCharType="separate"/>
      </w:r>
      <w:r w:rsidR="004F76B1">
        <w:rPr>
          <w:noProof/>
        </w:rPr>
        <w:t> </w:t>
      </w:r>
      <w:r w:rsidR="004F76B1">
        <w:rPr>
          <w:noProof/>
        </w:rPr>
        <w:t> </w:t>
      </w:r>
      <w:r w:rsidR="004F76B1">
        <w:rPr>
          <w:noProof/>
        </w:rPr>
        <w:t> </w:t>
      </w:r>
      <w:r w:rsidR="004F76B1">
        <w:rPr>
          <w:noProof/>
        </w:rPr>
        <w:t> </w:t>
      </w:r>
      <w:r w:rsidR="004F76B1">
        <w:rPr>
          <w:noProof/>
        </w:rPr>
        <w:t> </w:t>
      </w:r>
      <w:r w:rsidR="004F76B1" w:rsidRPr="007652F0">
        <w:rPr>
          <w:rFonts w:ascii="Arial" w:hAnsi="Arial" w:cs="Arial"/>
        </w:rPr>
        <w:fldChar w:fldCharType="end"/>
      </w:r>
      <w:bookmarkEnd w:id="8"/>
    </w:p>
    <w:p w14:paraId="17C080C4" w14:textId="77777777" w:rsidR="007454C3" w:rsidRPr="00887C31" w:rsidRDefault="007454C3" w:rsidP="007652F0">
      <w:pPr>
        <w:kinsoku w:val="0"/>
        <w:overflowPunct w:val="0"/>
        <w:autoSpaceDE w:val="0"/>
        <w:autoSpaceDN w:val="0"/>
        <w:adjustRightInd w:val="0"/>
        <w:spacing w:after="0" w:line="240" w:lineRule="auto"/>
        <w:rPr>
          <w:rFonts w:ascii="Arial" w:hAnsi="Arial" w:cs="Arial"/>
        </w:rPr>
      </w:pPr>
    </w:p>
    <w:p w14:paraId="17C080C5" w14:textId="77777777" w:rsidR="007454C3" w:rsidRPr="007652F0" w:rsidRDefault="007454C3" w:rsidP="007652F0">
      <w:pPr>
        <w:pStyle w:val="ListParagraph"/>
        <w:numPr>
          <w:ilvl w:val="0"/>
          <w:numId w:val="6"/>
        </w:numPr>
        <w:kinsoku w:val="0"/>
        <w:overflowPunct w:val="0"/>
        <w:autoSpaceDE w:val="0"/>
        <w:autoSpaceDN w:val="0"/>
        <w:adjustRightInd w:val="0"/>
        <w:spacing w:after="0" w:line="240" w:lineRule="auto"/>
        <w:rPr>
          <w:rFonts w:ascii="Arial" w:hAnsi="Arial" w:cs="Arial"/>
        </w:rPr>
      </w:pPr>
      <w:r w:rsidRPr="007652F0">
        <w:rPr>
          <w:rFonts w:ascii="Arial" w:hAnsi="Arial" w:cs="Arial"/>
        </w:rPr>
        <w:t>Identify</w:t>
      </w:r>
      <w:r w:rsidRPr="007652F0">
        <w:rPr>
          <w:rFonts w:ascii="Arial" w:hAnsi="Arial" w:cs="Arial"/>
          <w:spacing w:val="-6"/>
        </w:rPr>
        <w:t xml:space="preserve"> </w:t>
      </w:r>
      <w:r w:rsidRPr="007652F0">
        <w:rPr>
          <w:rFonts w:ascii="Arial" w:hAnsi="Arial" w:cs="Arial"/>
        </w:rPr>
        <w:t>the</w:t>
      </w:r>
      <w:r w:rsidRPr="007652F0">
        <w:rPr>
          <w:rFonts w:ascii="Arial" w:hAnsi="Arial" w:cs="Arial"/>
          <w:spacing w:val="-6"/>
        </w:rPr>
        <w:t xml:space="preserve"> </w:t>
      </w:r>
      <w:r w:rsidRPr="007652F0">
        <w:rPr>
          <w:rFonts w:ascii="Arial" w:hAnsi="Arial" w:cs="Arial"/>
        </w:rPr>
        <w:t>potentially</w:t>
      </w:r>
      <w:r w:rsidRPr="007652F0">
        <w:rPr>
          <w:rFonts w:ascii="Arial" w:hAnsi="Arial" w:cs="Arial"/>
          <w:spacing w:val="-5"/>
        </w:rPr>
        <w:t xml:space="preserve"> </w:t>
      </w:r>
      <w:r w:rsidRPr="007652F0">
        <w:rPr>
          <w:rFonts w:ascii="Arial" w:hAnsi="Arial" w:cs="Arial"/>
          <w:spacing w:val="-1"/>
        </w:rPr>
        <w:t>“non-compliant”</w:t>
      </w:r>
      <w:r w:rsidRPr="007652F0">
        <w:rPr>
          <w:rFonts w:ascii="Arial" w:hAnsi="Arial" w:cs="Arial"/>
          <w:spacing w:val="-6"/>
        </w:rPr>
        <w:t xml:space="preserve"> </w:t>
      </w:r>
      <w:r w:rsidRPr="007652F0">
        <w:rPr>
          <w:rFonts w:ascii="Arial" w:hAnsi="Arial" w:cs="Arial"/>
        </w:rPr>
        <w:t>metal</w:t>
      </w:r>
      <w:r w:rsidRPr="007652F0">
        <w:rPr>
          <w:rFonts w:ascii="Arial" w:hAnsi="Arial" w:cs="Arial"/>
          <w:spacing w:val="-6"/>
        </w:rPr>
        <w:t xml:space="preserve"> </w:t>
      </w:r>
      <w:r w:rsidRPr="007652F0">
        <w:rPr>
          <w:rFonts w:ascii="Arial" w:hAnsi="Arial" w:cs="Arial"/>
        </w:rPr>
        <w:t>in</w:t>
      </w:r>
      <w:r w:rsidRPr="007652F0">
        <w:rPr>
          <w:rFonts w:ascii="Arial" w:hAnsi="Arial" w:cs="Arial"/>
          <w:spacing w:val="-6"/>
        </w:rPr>
        <w:t xml:space="preserve"> </w:t>
      </w:r>
      <w:r w:rsidRPr="007652F0">
        <w:rPr>
          <w:rFonts w:ascii="Arial" w:hAnsi="Arial" w:cs="Arial"/>
        </w:rPr>
        <w:t>the</w:t>
      </w:r>
      <w:r w:rsidRPr="007652F0">
        <w:rPr>
          <w:rFonts w:ascii="Arial" w:hAnsi="Arial" w:cs="Arial"/>
          <w:spacing w:val="-5"/>
        </w:rPr>
        <w:t xml:space="preserve"> </w:t>
      </w:r>
      <w:r w:rsidRPr="007652F0">
        <w:rPr>
          <w:rFonts w:ascii="Arial" w:hAnsi="Arial" w:cs="Arial"/>
        </w:rPr>
        <w:t>part/</w:t>
      </w:r>
      <w:r w:rsidRPr="007652F0">
        <w:rPr>
          <w:rFonts w:ascii="Arial" w:hAnsi="Arial" w:cs="Arial"/>
          <w:spacing w:val="-1"/>
        </w:rPr>
        <w:t>item</w:t>
      </w:r>
      <w:r w:rsidRPr="007652F0">
        <w:rPr>
          <w:rFonts w:ascii="Arial" w:hAnsi="Arial" w:cs="Arial"/>
          <w:spacing w:val="-6"/>
        </w:rPr>
        <w:t xml:space="preserve"> </w:t>
      </w:r>
      <w:r w:rsidRPr="007652F0">
        <w:rPr>
          <w:rFonts w:ascii="Arial" w:hAnsi="Arial" w:cs="Arial"/>
        </w:rPr>
        <w:t>and</w:t>
      </w:r>
      <w:r w:rsidRPr="007652F0">
        <w:rPr>
          <w:rFonts w:ascii="Arial" w:hAnsi="Arial" w:cs="Arial"/>
          <w:spacing w:val="-6"/>
        </w:rPr>
        <w:t xml:space="preserve"> </w:t>
      </w:r>
      <w:r w:rsidRPr="007652F0">
        <w:rPr>
          <w:rFonts w:ascii="Arial" w:hAnsi="Arial" w:cs="Arial"/>
        </w:rPr>
        <w:t>confirm</w:t>
      </w:r>
      <w:r w:rsidRPr="007652F0">
        <w:rPr>
          <w:rFonts w:ascii="Arial" w:hAnsi="Arial" w:cs="Arial"/>
          <w:spacing w:val="-6"/>
        </w:rPr>
        <w:t xml:space="preserve"> </w:t>
      </w:r>
      <w:r w:rsidRPr="007652F0">
        <w:rPr>
          <w:rFonts w:ascii="Arial" w:hAnsi="Arial" w:cs="Arial"/>
        </w:rPr>
        <w:t>the</w:t>
      </w:r>
      <w:r w:rsidRPr="007652F0">
        <w:rPr>
          <w:rFonts w:ascii="Arial" w:hAnsi="Arial" w:cs="Arial"/>
          <w:spacing w:val="-5"/>
        </w:rPr>
        <w:t xml:space="preserve"> </w:t>
      </w:r>
      <w:r w:rsidRPr="007652F0">
        <w:rPr>
          <w:rFonts w:ascii="Arial" w:hAnsi="Arial" w:cs="Arial"/>
        </w:rPr>
        <w:t>potentially</w:t>
      </w:r>
      <w:r w:rsidR="007652F0">
        <w:rPr>
          <w:rFonts w:ascii="Arial" w:hAnsi="Arial" w:cs="Arial"/>
        </w:rPr>
        <w:t xml:space="preserve"> </w:t>
      </w:r>
      <w:r w:rsidRPr="007652F0">
        <w:rPr>
          <w:rFonts w:ascii="Arial" w:hAnsi="Arial" w:cs="Arial"/>
        </w:rPr>
        <w:t>“non-compliant”</w:t>
      </w:r>
      <w:r w:rsidRPr="007652F0">
        <w:rPr>
          <w:rFonts w:ascii="Arial" w:hAnsi="Arial" w:cs="Arial"/>
          <w:spacing w:val="-8"/>
        </w:rPr>
        <w:t xml:space="preserve"> </w:t>
      </w:r>
      <w:r w:rsidRPr="007652F0">
        <w:rPr>
          <w:rFonts w:ascii="Arial" w:hAnsi="Arial" w:cs="Arial"/>
        </w:rPr>
        <w:t>metal</w:t>
      </w:r>
      <w:r w:rsidRPr="007652F0">
        <w:rPr>
          <w:rFonts w:ascii="Arial" w:hAnsi="Arial" w:cs="Arial"/>
          <w:spacing w:val="-8"/>
        </w:rPr>
        <w:t xml:space="preserve"> </w:t>
      </w:r>
      <w:r w:rsidRPr="007652F0">
        <w:rPr>
          <w:rFonts w:ascii="Arial" w:hAnsi="Arial" w:cs="Arial"/>
        </w:rPr>
        <w:t>is</w:t>
      </w:r>
      <w:r w:rsidRPr="007652F0">
        <w:rPr>
          <w:rFonts w:ascii="Arial" w:hAnsi="Arial" w:cs="Arial"/>
          <w:spacing w:val="-7"/>
        </w:rPr>
        <w:t xml:space="preserve"> </w:t>
      </w:r>
      <w:r w:rsidRPr="007652F0">
        <w:rPr>
          <w:rFonts w:ascii="Arial" w:hAnsi="Arial" w:cs="Arial"/>
        </w:rPr>
        <w:t>a</w:t>
      </w:r>
      <w:r w:rsidRPr="007652F0">
        <w:rPr>
          <w:rFonts w:ascii="Arial" w:hAnsi="Arial" w:cs="Arial"/>
          <w:spacing w:val="-8"/>
        </w:rPr>
        <w:t xml:space="preserve"> </w:t>
      </w:r>
      <w:r w:rsidRPr="007652F0">
        <w:rPr>
          <w:rFonts w:ascii="Arial" w:hAnsi="Arial" w:cs="Arial"/>
          <w:spacing w:val="-1"/>
        </w:rPr>
        <w:t>specialty</w:t>
      </w:r>
      <w:r w:rsidRPr="007652F0">
        <w:rPr>
          <w:rFonts w:ascii="Arial" w:hAnsi="Arial" w:cs="Arial"/>
          <w:spacing w:val="-8"/>
        </w:rPr>
        <w:t xml:space="preserve"> </w:t>
      </w:r>
      <w:r w:rsidRPr="007652F0">
        <w:rPr>
          <w:rFonts w:ascii="Arial" w:hAnsi="Arial" w:cs="Arial"/>
        </w:rPr>
        <w:t>metal</w:t>
      </w:r>
      <w:r w:rsidR="009C530D" w:rsidRPr="007652F0">
        <w:rPr>
          <w:rFonts w:ascii="Arial" w:hAnsi="Arial" w:cs="Arial"/>
        </w:rPr>
        <w:t>:</w:t>
      </w:r>
      <w:r w:rsidR="004F76B1" w:rsidRPr="007652F0">
        <w:rPr>
          <w:rFonts w:ascii="Arial" w:hAnsi="Arial" w:cs="Arial"/>
        </w:rPr>
        <w:t xml:space="preserve"> </w:t>
      </w:r>
      <w:r w:rsidR="004F76B1" w:rsidRPr="007652F0">
        <w:rPr>
          <w:rFonts w:ascii="Arial" w:hAnsi="Arial" w:cs="Arial"/>
        </w:rPr>
        <w:fldChar w:fldCharType="begin">
          <w:ffData>
            <w:name w:val="Text9"/>
            <w:enabled/>
            <w:calcOnExit w:val="0"/>
            <w:textInput/>
          </w:ffData>
        </w:fldChar>
      </w:r>
      <w:bookmarkStart w:id="9" w:name="Text9"/>
      <w:r w:rsidR="004F76B1" w:rsidRPr="007652F0">
        <w:rPr>
          <w:rFonts w:ascii="Arial" w:hAnsi="Arial" w:cs="Arial"/>
        </w:rPr>
        <w:instrText xml:space="preserve"> FORMTEXT </w:instrText>
      </w:r>
      <w:r w:rsidR="004F76B1" w:rsidRPr="007652F0">
        <w:rPr>
          <w:rFonts w:ascii="Arial" w:hAnsi="Arial" w:cs="Arial"/>
        </w:rPr>
      </w:r>
      <w:r w:rsidR="004F76B1" w:rsidRPr="007652F0">
        <w:rPr>
          <w:rFonts w:ascii="Arial" w:hAnsi="Arial" w:cs="Arial"/>
        </w:rPr>
        <w:fldChar w:fldCharType="separate"/>
      </w:r>
      <w:r w:rsidR="004F76B1">
        <w:rPr>
          <w:noProof/>
        </w:rPr>
        <w:t> </w:t>
      </w:r>
      <w:r w:rsidR="004F76B1">
        <w:rPr>
          <w:noProof/>
        </w:rPr>
        <w:t> </w:t>
      </w:r>
      <w:r w:rsidR="004F76B1">
        <w:rPr>
          <w:noProof/>
        </w:rPr>
        <w:t> </w:t>
      </w:r>
      <w:r w:rsidR="004F76B1">
        <w:rPr>
          <w:noProof/>
        </w:rPr>
        <w:t> </w:t>
      </w:r>
      <w:r w:rsidR="004F76B1">
        <w:rPr>
          <w:noProof/>
        </w:rPr>
        <w:t> </w:t>
      </w:r>
      <w:r w:rsidR="004F76B1" w:rsidRPr="007652F0">
        <w:rPr>
          <w:rFonts w:ascii="Arial" w:hAnsi="Arial" w:cs="Arial"/>
        </w:rPr>
        <w:fldChar w:fldCharType="end"/>
      </w:r>
      <w:bookmarkEnd w:id="9"/>
    </w:p>
    <w:p w14:paraId="17C080C6" w14:textId="77777777" w:rsidR="001C2C6D" w:rsidRPr="00887C31" w:rsidRDefault="001C2C6D" w:rsidP="007652F0">
      <w:pPr>
        <w:spacing w:after="0" w:line="240" w:lineRule="auto"/>
        <w:rPr>
          <w:rFonts w:ascii="Arial" w:hAnsi="Arial" w:cs="Arial"/>
          <w:color w:val="1F497D"/>
        </w:rPr>
      </w:pPr>
    </w:p>
    <w:p w14:paraId="17C080C7" w14:textId="77777777" w:rsidR="00E21442" w:rsidRPr="007652F0" w:rsidRDefault="007454C3" w:rsidP="007652F0">
      <w:pPr>
        <w:pStyle w:val="ListParagraph"/>
        <w:numPr>
          <w:ilvl w:val="0"/>
          <w:numId w:val="6"/>
        </w:numPr>
        <w:kinsoku w:val="0"/>
        <w:overflowPunct w:val="0"/>
        <w:autoSpaceDE w:val="0"/>
        <w:autoSpaceDN w:val="0"/>
        <w:adjustRightInd w:val="0"/>
        <w:spacing w:after="0" w:line="240" w:lineRule="auto"/>
        <w:rPr>
          <w:rFonts w:ascii="Arial" w:hAnsi="Arial" w:cs="Arial"/>
          <w:color w:val="FF0000"/>
        </w:rPr>
      </w:pPr>
      <w:r w:rsidRPr="007652F0">
        <w:rPr>
          <w:rFonts w:ascii="Arial" w:hAnsi="Arial" w:cs="Arial"/>
        </w:rPr>
        <w:t>Identify</w:t>
      </w:r>
      <w:r w:rsidRPr="007652F0">
        <w:rPr>
          <w:rFonts w:ascii="Arial" w:hAnsi="Arial" w:cs="Arial"/>
          <w:spacing w:val="-6"/>
        </w:rPr>
        <w:t xml:space="preserve"> </w:t>
      </w:r>
      <w:r w:rsidRPr="007652F0">
        <w:rPr>
          <w:rFonts w:ascii="Arial" w:hAnsi="Arial" w:cs="Arial"/>
        </w:rPr>
        <w:t>which</w:t>
      </w:r>
      <w:r w:rsidRPr="007652F0">
        <w:rPr>
          <w:rFonts w:ascii="Arial" w:hAnsi="Arial" w:cs="Arial"/>
          <w:spacing w:val="-6"/>
        </w:rPr>
        <w:t xml:space="preserve"> </w:t>
      </w:r>
      <w:r w:rsidRPr="007652F0">
        <w:rPr>
          <w:rFonts w:ascii="Arial" w:hAnsi="Arial" w:cs="Arial"/>
        </w:rPr>
        <w:t>country</w:t>
      </w:r>
      <w:r w:rsidRPr="007652F0">
        <w:rPr>
          <w:rFonts w:ascii="Arial" w:hAnsi="Arial" w:cs="Arial"/>
          <w:spacing w:val="-5"/>
        </w:rPr>
        <w:t xml:space="preserve"> </w:t>
      </w:r>
      <w:r w:rsidRPr="007652F0">
        <w:rPr>
          <w:rFonts w:ascii="Arial" w:hAnsi="Arial" w:cs="Arial"/>
        </w:rPr>
        <w:t>the</w:t>
      </w:r>
      <w:r w:rsidRPr="007652F0">
        <w:rPr>
          <w:rFonts w:ascii="Arial" w:hAnsi="Arial" w:cs="Arial"/>
          <w:spacing w:val="-6"/>
        </w:rPr>
        <w:t xml:space="preserve"> </w:t>
      </w:r>
      <w:r w:rsidRPr="007652F0">
        <w:rPr>
          <w:rFonts w:ascii="Arial" w:hAnsi="Arial" w:cs="Arial"/>
        </w:rPr>
        <w:t>part/item</w:t>
      </w:r>
      <w:r w:rsidRPr="007652F0">
        <w:rPr>
          <w:rFonts w:ascii="Arial" w:hAnsi="Arial" w:cs="Arial"/>
          <w:spacing w:val="-5"/>
        </w:rPr>
        <w:t xml:space="preserve"> </w:t>
      </w:r>
      <w:r w:rsidRPr="007652F0">
        <w:rPr>
          <w:rFonts w:ascii="Arial" w:hAnsi="Arial" w:cs="Arial"/>
        </w:rPr>
        <w:t>on</w:t>
      </w:r>
      <w:r w:rsidRPr="007652F0">
        <w:rPr>
          <w:rFonts w:ascii="Arial" w:hAnsi="Arial" w:cs="Arial"/>
          <w:spacing w:val="-6"/>
        </w:rPr>
        <w:t xml:space="preserve"> </w:t>
      </w:r>
      <w:r w:rsidRPr="007652F0">
        <w:rPr>
          <w:rFonts w:ascii="Arial" w:hAnsi="Arial" w:cs="Arial"/>
        </w:rPr>
        <w:t>our</w:t>
      </w:r>
      <w:r w:rsidRPr="007652F0">
        <w:rPr>
          <w:rFonts w:ascii="Arial" w:hAnsi="Arial" w:cs="Arial"/>
          <w:spacing w:val="-6"/>
        </w:rPr>
        <w:t xml:space="preserve"> </w:t>
      </w:r>
      <w:r w:rsidRPr="007652F0">
        <w:rPr>
          <w:rFonts w:ascii="Arial" w:hAnsi="Arial" w:cs="Arial"/>
        </w:rPr>
        <w:t>purchase</w:t>
      </w:r>
      <w:r w:rsidRPr="007652F0">
        <w:rPr>
          <w:rFonts w:ascii="Arial" w:hAnsi="Arial" w:cs="Arial"/>
          <w:spacing w:val="-5"/>
        </w:rPr>
        <w:t xml:space="preserve"> </w:t>
      </w:r>
      <w:r w:rsidRPr="007652F0">
        <w:rPr>
          <w:rFonts w:ascii="Arial" w:hAnsi="Arial" w:cs="Arial"/>
        </w:rPr>
        <w:t>order</w:t>
      </w:r>
      <w:r w:rsidRPr="007652F0">
        <w:rPr>
          <w:rFonts w:ascii="Arial" w:hAnsi="Arial" w:cs="Arial"/>
          <w:spacing w:val="-7"/>
        </w:rPr>
        <w:t xml:space="preserve"> </w:t>
      </w:r>
      <w:r w:rsidRPr="007652F0">
        <w:rPr>
          <w:rFonts w:ascii="Arial" w:hAnsi="Arial" w:cs="Arial"/>
        </w:rPr>
        <w:t>was</w:t>
      </w:r>
      <w:r w:rsidRPr="007652F0">
        <w:rPr>
          <w:rFonts w:ascii="Arial" w:hAnsi="Arial" w:cs="Arial"/>
          <w:spacing w:val="-5"/>
        </w:rPr>
        <w:t xml:space="preserve"> </w:t>
      </w:r>
      <w:r w:rsidRPr="007652F0">
        <w:rPr>
          <w:rFonts w:ascii="Arial" w:hAnsi="Arial" w:cs="Arial"/>
        </w:rPr>
        <w:t>manufactured</w:t>
      </w:r>
      <w:r w:rsidR="00A84DD0" w:rsidRPr="007652F0">
        <w:rPr>
          <w:rFonts w:ascii="Arial" w:hAnsi="Arial" w:cs="Arial"/>
        </w:rPr>
        <w:t>:</w:t>
      </w:r>
      <w:r w:rsidR="00A84DD0" w:rsidRPr="007652F0">
        <w:rPr>
          <w:rFonts w:ascii="Arial" w:hAnsi="Arial" w:cs="Arial"/>
          <w:color w:val="FF0000"/>
        </w:rPr>
        <w:t xml:space="preserve"> </w:t>
      </w:r>
      <w:r w:rsidR="004F76B1" w:rsidRPr="007652F0">
        <w:rPr>
          <w:rFonts w:ascii="Arial" w:hAnsi="Arial" w:cs="Arial"/>
          <w:color w:val="FF0000"/>
        </w:rPr>
        <w:fldChar w:fldCharType="begin">
          <w:ffData>
            <w:name w:val="Text10"/>
            <w:enabled/>
            <w:calcOnExit w:val="0"/>
            <w:textInput/>
          </w:ffData>
        </w:fldChar>
      </w:r>
      <w:bookmarkStart w:id="10" w:name="Text10"/>
      <w:r w:rsidR="004F76B1" w:rsidRPr="007652F0">
        <w:rPr>
          <w:rFonts w:ascii="Arial" w:hAnsi="Arial" w:cs="Arial"/>
          <w:color w:val="FF0000"/>
        </w:rPr>
        <w:instrText xml:space="preserve"> FORMTEXT </w:instrText>
      </w:r>
      <w:r w:rsidR="004F76B1" w:rsidRPr="007652F0">
        <w:rPr>
          <w:rFonts w:ascii="Arial" w:hAnsi="Arial" w:cs="Arial"/>
          <w:color w:val="FF0000"/>
        </w:rPr>
      </w:r>
      <w:r w:rsidR="004F76B1" w:rsidRPr="007652F0">
        <w:rPr>
          <w:rFonts w:ascii="Arial" w:hAnsi="Arial" w:cs="Arial"/>
          <w:color w:val="FF0000"/>
        </w:rPr>
        <w:fldChar w:fldCharType="separate"/>
      </w:r>
      <w:r w:rsidR="004F76B1">
        <w:rPr>
          <w:noProof/>
          <w:color w:val="FF0000"/>
        </w:rPr>
        <w:t> </w:t>
      </w:r>
      <w:r w:rsidR="004F76B1">
        <w:rPr>
          <w:noProof/>
          <w:color w:val="FF0000"/>
        </w:rPr>
        <w:t> </w:t>
      </w:r>
      <w:r w:rsidR="004F76B1">
        <w:rPr>
          <w:noProof/>
          <w:color w:val="FF0000"/>
        </w:rPr>
        <w:t> </w:t>
      </w:r>
      <w:r w:rsidR="004F76B1">
        <w:rPr>
          <w:noProof/>
          <w:color w:val="FF0000"/>
        </w:rPr>
        <w:t> </w:t>
      </w:r>
      <w:r w:rsidR="004F76B1">
        <w:rPr>
          <w:noProof/>
          <w:color w:val="FF0000"/>
        </w:rPr>
        <w:t> </w:t>
      </w:r>
      <w:r w:rsidR="004F76B1" w:rsidRPr="007652F0">
        <w:rPr>
          <w:rFonts w:ascii="Arial" w:hAnsi="Arial" w:cs="Arial"/>
          <w:color w:val="FF0000"/>
        </w:rPr>
        <w:fldChar w:fldCharType="end"/>
      </w:r>
      <w:bookmarkEnd w:id="10"/>
    </w:p>
    <w:p w14:paraId="17C080C8" w14:textId="77777777" w:rsidR="00C91911" w:rsidRPr="00887C31" w:rsidRDefault="00C91911" w:rsidP="007652F0">
      <w:pPr>
        <w:kinsoku w:val="0"/>
        <w:overflowPunct w:val="0"/>
        <w:autoSpaceDE w:val="0"/>
        <w:autoSpaceDN w:val="0"/>
        <w:adjustRightInd w:val="0"/>
        <w:spacing w:after="0" w:line="240" w:lineRule="auto"/>
        <w:rPr>
          <w:rFonts w:ascii="Arial" w:hAnsi="Arial" w:cs="Arial"/>
        </w:rPr>
      </w:pPr>
    </w:p>
    <w:p w14:paraId="17C080C9" w14:textId="77777777" w:rsidR="007454C3" w:rsidRPr="007652F0" w:rsidRDefault="007454C3" w:rsidP="007652F0">
      <w:pPr>
        <w:pStyle w:val="ListParagraph"/>
        <w:numPr>
          <w:ilvl w:val="0"/>
          <w:numId w:val="6"/>
        </w:numPr>
        <w:kinsoku w:val="0"/>
        <w:overflowPunct w:val="0"/>
        <w:autoSpaceDE w:val="0"/>
        <w:autoSpaceDN w:val="0"/>
        <w:adjustRightInd w:val="0"/>
        <w:spacing w:after="0" w:line="240" w:lineRule="auto"/>
        <w:rPr>
          <w:rFonts w:ascii="Arial" w:hAnsi="Arial" w:cs="Arial"/>
        </w:rPr>
      </w:pPr>
      <w:r w:rsidRPr="007652F0">
        <w:rPr>
          <w:rFonts w:ascii="Arial" w:hAnsi="Arial" w:cs="Arial"/>
        </w:rPr>
        <w:t>Identify</w:t>
      </w:r>
      <w:r w:rsidRPr="007652F0">
        <w:rPr>
          <w:rFonts w:ascii="Arial" w:hAnsi="Arial" w:cs="Arial"/>
          <w:spacing w:val="-6"/>
        </w:rPr>
        <w:t xml:space="preserve"> </w:t>
      </w:r>
      <w:r w:rsidRPr="007652F0">
        <w:rPr>
          <w:rFonts w:ascii="Arial" w:hAnsi="Arial" w:cs="Arial"/>
        </w:rPr>
        <w:t>specific</w:t>
      </w:r>
      <w:r w:rsidRPr="007652F0">
        <w:rPr>
          <w:rFonts w:ascii="Arial" w:hAnsi="Arial" w:cs="Arial"/>
          <w:spacing w:val="-5"/>
        </w:rPr>
        <w:t xml:space="preserve"> </w:t>
      </w:r>
      <w:r w:rsidRPr="007652F0">
        <w:rPr>
          <w:rFonts w:ascii="Arial" w:hAnsi="Arial" w:cs="Arial"/>
        </w:rPr>
        <w:t>part/</w:t>
      </w:r>
      <w:r w:rsidRPr="007652F0">
        <w:rPr>
          <w:rFonts w:ascii="Arial" w:hAnsi="Arial" w:cs="Arial"/>
          <w:spacing w:val="-1"/>
        </w:rPr>
        <w:t>item</w:t>
      </w:r>
      <w:r w:rsidRPr="007652F0">
        <w:rPr>
          <w:rFonts w:ascii="Arial" w:hAnsi="Arial" w:cs="Arial"/>
          <w:spacing w:val="-6"/>
        </w:rPr>
        <w:t xml:space="preserve"> </w:t>
      </w:r>
      <w:r w:rsidRPr="007652F0">
        <w:rPr>
          <w:rFonts w:ascii="Arial" w:hAnsi="Arial" w:cs="Arial"/>
        </w:rPr>
        <w:t>of</w:t>
      </w:r>
      <w:r w:rsidRPr="007652F0">
        <w:rPr>
          <w:rFonts w:ascii="Arial" w:hAnsi="Arial" w:cs="Arial"/>
          <w:spacing w:val="-5"/>
        </w:rPr>
        <w:t xml:space="preserve"> </w:t>
      </w:r>
      <w:r w:rsidRPr="007652F0">
        <w:rPr>
          <w:rFonts w:ascii="Arial" w:hAnsi="Arial" w:cs="Arial"/>
        </w:rPr>
        <w:t>non-compliance</w:t>
      </w:r>
      <w:r w:rsidRPr="007652F0">
        <w:rPr>
          <w:rFonts w:ascii="Arial" w:hAnsi="Arial" w:cs="Arial"/>
          <w:spacing w:val="-6"/>
        </w:rPr>
        <w:t xml:space="preserve"> </w:t>
      </w:r>
      <w:r w:rsidRPr="007652F0">
        <w:rPr>
          <w:rFonts w:ascii="Arial" w:hAnsi="Arial" w:cs="Arial"/>
        </w:rPr>
        <w:t>in</w:t>
      </w:r>
      <w:r w:rsidRPr="007652F0">
        <w:rPr>
          <w:rFonts w:ascii="Arial" w:hAnsi="Arial" w:cs="Arial"/>
          <w:spacing w:val="-6"/>
        </w:rPr>
        <w:t xml:space="preserve"> </w:t>
      </w:r>
      <w:r w:rsidRPr="007652F0">
        <w:rPr>
          <w:rFonts w:ascii="Arial" w:hAnsi="Arial" w:cs="Arial"/>
        </w:rPr>
        <w:t>the</w:t>
      </w:r>
      <w:r w:rsidRPr="007652F0">
        <w:rPr>
          <w:rFonts w:ascii="Arial" w:hAnsi="Arial" w:cs="Arial"/>
          <w:spacing w:val="-5"/>
        </w:rPr>
        <w:t xml:space="preserve"> </w:t>
      </w:r>
      <w:r w:rsidRPr="007652F0">
        <w:rPr>
          <w:rFonts w:ascii="Arial" w:hAnsi="Arial" w:cs="Arial"/>
        </w:rPr>
        <w:t>part</w:t>
      </w:r>
      <w:r w:rsidRPr="007652F0">
        <w:rPr>
          <w:rFonts w:ascii="Arial" w:hAnsi="Arial" w:cs="Arial"/>
          <w:spacing w:val="-6"/>
        </w:rPr>
        <w:t xml:space="preserve"> </w:t>
      </w:r>
      <w:r w:rsidRPr="007652F0">
        <w:rPr>
          <w:rFonts w:ascii="Arial" w:hAnsi="Arial" w:cs="Arial"/>
        </w:rPr>
        <w:t>ordered</w:t>
      </w:r>
      <w:r w:rsidR="009C530D" w:rsidRPr="007652F0">
        <w:rPr>
          <w:rFonts w:ascii="Arial" w:hAnsi="Arial" w:cs="Arial"/>
        </w:rPr>
        <w:t>:</w:t>
      </w:r>
      <w:r w:rsidR="004F76B1" w:rsidRPr="007652F0">
        <w:rPr>
          <w:rFonts w:ascii="Arial" w:hAnsi="Arial" w:cs="Arial"/>
        </w:rPr>
        <w:t xml:space="preserve"> </w:t>
      </w:r>
      <w:r w:rsidR="004F76B1" w:rsidRPr="007652F0">
        <w:rPr>
          <w:rFonts w:ascii="Arial" w:hAnsi="Arial" w:cs="Arial"/>
        </w:rPr>
        <w:fldChar w:fldCharType="begin">
          <w:ffData>
            <w:name w:val="Text11"/>
            <w:enabled/>
            <w:calcOnExit w:val="0"/>
            <w:textInput/>
          </w:ffData>
        </w:fldChar>
      </w:r>
      <w:bookmarkStart w:id="11" w:name="Text11"/>
      <w:r w:rsidR="004F76B1" w:rsidRPr="007652F0">
        <w:rPr>
          <w:rFonts w:ascii="Arial" w:hAnsi="Arial" w:cs="Arial"/>
        </w:rPr>
        <w:instrText xml:space="preserve"> FORMTEXT </w:instrText>
      </w:r>
      <w:r w:rsidR="004F76B1" w:rsidRPr="007652F0">
        <w:rPr>
          <w:rFonts w:ascii="Arial" w:hAnsi="Arial" w:cs="Arial"/>
        </w:rPr>
      </w:r>
      <w:r w:rsidR="004F76B1" w:rsidRPr="007652F0">
        <w:rPr>
          <w:rFonts w:ascii="Arial" w:hAnsi="Arial" w:cs="Arial"/>
        </w:rPr>
        <w:fldChar w:fldCharType="separate"/>
      </w:r>
      <w:r w:rsidR="004F76B1">
        <w:rPr>
          <w:noProof/>
        </w:rPr>
        <w:t> </w:t>
      </w:r>
      <w:r w:rsidR="004F76B1">
        <w:rPr>
          <w:noProof/>
        </w:rPr>
        <w:t> </w:t>
      </w:r>
      <w:r w:rsidR="004F76B1">
        <w:rPr>
          <w:noProof/>
        </w:rPr>
        <w:t> </w:t>
      </w:r>
      <w:r w:rsidR="004F76B1">
        <w:rPr>
          <w:noProof/>
        </w:rPr>
        <w:t> </w:t>
      </w:r>
      <w:r w:rsidR="004F76B1">
        <w:rPr>
          <w:noProof/>
        </w:rPr>
        <w:t> </w:t>
      </w:r>
      <w:r w:rsidR="004F76B1" w:rsidRPr="007652F0">
        <w:rPr>
          <w:rFonts w:ascii="Arial" w:hAnsi="Arial" w:cs="Arial"/>
        </w:rPr>
        <w:fldChar w:fldCharType="end"/>
      </w:r>
      <w:bookmarkEnd w:id="11"/>
    </w:p>
    <w:p w14:paraId="17C080CA" w14:textId="77777777" w:rsidR="00C91911" w:rsidRPr="00887C31" w:rsidRDefault="00C91911" w:rsidP="007652F0">
      <w:pPr>
        <w:kinsoku w:val="0"/>
        <w:overflowPunct w:val="0"/>
        <w:autoSpaceDE w:val="0"/>
        <w:autoSpaceDN w:val="0"/>
        <w:adjustRightInd w:val="0"/>
        <w:spacing w:after="0" w:line="240" w:lineRule="auto"/>
        <w:rPr>
          <w:rFonts w:ascii="Arial" w:hAnsi="Arial" w:cs="Arial"/>
        </w:rPr>
      </w:pPr>
    </w:p>
    <w:p w14:paraId="17C080CB" w14:textId="77777777" w:rsidR="00C842F2" w:rsidRPr="007652F0" w:rsidRDefault="00C842F2" w:rsidP="007652F0">
      <w:pPr>
        <w:pStyle w:val="ListParagraph"/>
        <w:numPr>
          <w:ilvl w:val="0"/>
          <w:numId w:val="6"/>
        </w:numPr>
        <w:kinsoku w:val="0"/>
        <w:overflowPunct w:val="0"/>
        <w:autoSpaceDE w:val="0"/>
        <w:autoSpaceDN w:val="0"/>
        <w:adjustRightInd w:val="0"/>
        <w:spacing w:after="0" w:line="240" w:lineRule="auto"/>
        <w:rPr>
          <w:rFonts w:ascii="Arial" w:hAnsi="Arial" w:cs="Arial"/>
          <w:spacing w:val="-1"/>
        </w:rPr>
      </w:pPr>
      <w:r w:rsidRPr="007652F0">
        <w:rPr>
          <w:rFonts w:ascii="Arial" w:hAnsi="Arial" w:cs="Arial"/>
        </w:rPr>
        <w:t>Identify</w:t>
      </w:r>
      <w:r w:rsidRPr="007652F0">
        <w:rPr>
          <w:rFonts w:ascii="Arial" w:hAnsi="Arial" w:cs="Arial"/>
          <w:spacing w:val="-6"/>
        </w:rPr>
        <w:t xml:space="preserve"> </w:t>
      </w:r>
      <w:r w:rsidRPr="007652F0">
        <w:rPr>
          <w:rFonts w:ascii="Arial" w:hAnsi="Arial" w:cs="Arial"/>
        </w:rPr>
        <w:t>which</w:t>
      </w:r>
      <w:r w:rsidRPr="007652F0">
        <w:rPr>
          <w:rFonts w:ascii="Arial" w:hAnsi="Arial" w:cs="Arial"/>
          <w:spacing w:val="-6"/>
        </w:rPr>
        <w:t xml:space="preserve"> </w:t>
      </w:r>
      <w:r w:rsidRPr="007652F0">
        <w:rPr>
          <w:rFonts w:ascii="Arial" w:hAnsi="Arial" w:cs="Arial"/>
        </w:rPr>
        <w:t>country</w:t>
      </w:r>
      <w:r w:rsidRPr="007652F0">
        <w:rPr>
          <w:rFonts w:ascii="Arial" w:hAnsi="Arial" w:cs="Arial"/>
          <w:spacing w:val="-7"/>
        </w:rPr>
        <w:t xml:space="preserve"> </w:t>
      </w:r>
      <w:r w:rsidRPr="007652F0">
        <w:rPr>
          <w:rFonts w:ascii="Arial" w:hAnsi="Arial" w:cs="Arial"/>
        </w:rPr>
        <w:t>the</w:t>
      </w:r>
      <w:r w:rsidRPr="007652F0">
        <w:rPr>
          <w:rFonts w:ascii="Arial" w:hAnsi="Arial" w:cs="Arial"/>
          <w:spacing w:val="-6"/>
        </w:rPr>
        <w:t xml:space="preserve"> </w:t>
      </w:r>
      <w:r w:rsidRPr="007652F0">
        <w:rPr>
          <w:rFonts w:ascii="Arial" w:hAnsi="Arial" w:cs="Arial"/>
        </w:rPr>
        <w:t>specific</w:t>
      </w:r>
      <w:r w:rsidRPr="007652F0">
        <w:rPr>
          <w:rFonts w:ascii="Arial" w:hAnsi="Arial" w:cs="Arial"/>
          <w:spacing w:val="-6"/>
        </w:rPr>
        <w:t xml:space="preserve"> </w:t>
      </w:r>
      <w:r w:rsidRPr="007652F0">
        <w:rPr>
          <w:rFonts w:ascii="Arial" w:hAnsi="Arial" w:cs="Arial"/>
          <w:spacing w:val="-1"/>
        </w:rPr>
        <w:t>part</w:t>
      </w:r>
      <w:r w:rsidRPr="007652F0">
        <w:rPr>
          <w:rFonts w:ascii="Arial" w:hAnsi="Arial" w:cs="Arial"/>
        </w:rPr>
        <w:t>/item</w:t>
      </w:r>
      <w:r w:rsidRPr="007652F0">
        <w:rPr>
          <w:rFonts w:ascii="Arial" w:hAnsi="Arial" w:cs="Arial"/>
          <w:spacing w:val="-6"/>
        </w:rPr>
        <w:t xml:space="preserve"> </w:t>
      </w:r>
      <w:r w:rsidRPr="007652F0">
        <w:rPr>
          <w:rFonts w:ascii="Arial" w:hAnsi="Arial" w:cs="Arial"/>
        </w:rPr>
        <w:t>of</w:t>
      </w:r>
      <w:r w:rsidRPr="007652F0">
        <w:rPr>
          <w:rFonts w:ascii="Arial" w:hAnsi="Arial" w:cs="Arial"/>
          <w:spacing w:val="-7"/>
        </w:rPr>
        <w:t xml:space="preserve"> </w:t>
      </w:r>
      <w:r w:rsidRPr="007652F0">
        <w:rPr>
          <w:rFonts w:ascii="Arial" w:hAnsi="Arial" w:cs="Arial"/>
        </w:rPr>
        <w:t>non-compliance</w:t>
      </w:r>
      <w:r w:rsidRPr="007652F0">
        <w:rPr>
          <w:rFonts w:ascii="Arial" w:hAnsi="Arial" w:cs="Arial"/>
          <w:spacing w:val="-6"/>
        </w:rPr>
        <w:t xml:space="preserve"> </w:t>
      </w:r>
      <w:r w:rsidRPr="007652F0">
        <w:rPr>
          <w:rFonts w:ascii="Arial" w:hAnsi="Arial" w:cs="Arial"/>
        </w:rPr>
        <w:t>was</w:t>
      </w:r>
      <w:r w:rsidRPr="007652F0">
        <w:rPr>
          <w:rFonts w:ascii="Arial" w:hAnsi="Arial" w:cs="Arial"/>
          <w:spacing w:val="-6"/>
        </w:rPr>
        <w:t xml:space="preserve"> </w:t>
      </w:r>
      <w:r w:rsidRPr="007652F0">
        <w:rPr>
          <w:rFonts w:ascii="Arial" w:hAnsi="Arial" w:cs="Arial"/>
        </w:rPr>
        <w:t>manufactured</w:t>
      </w:r>
      <w:r w:rsidRPr="007652F0">
        <w:rPr>
          <w:rFonts w:ascii="Arial" w:hAnsi="Arial" w:cs="Arial"/>
          <w:spacing w:val="-6"/>
        </w:rPr>
        <w:t xml:space="preserve"> </w:t>
      </w:r>
      <w:r w:rsidRPr="007652F0">
        <w:rPr>
          <w:rFonts w:ascii="Arial" w:hAnsi="Arial" w:cs="Arial"/>
          <w:spacing w:val="-1"/>
        </w:rPr>
        <w:t>and</w:t>
      </w:r>
      <w:r w:rsidRPr="007652F0">
        <w:rPr>
          <w:rFonts w:ascii="Arial" w:hAnsi="Arial" w:cs="Arial"/>
          <w:spacing w:val="-6"/>
        </w:rPr>
        <w:t xml:space="preserve"> </w:t>
      </w:r>
      <w:r w:rsidRPr="007652F0">
        <w:rPr>
          <w:rFonts w:ascii="Arial" w:hAnsi="Arial" w:cs="Arial"/>
        </w:rPr>
        <w:t>which country</w:t>
      </w:r>
      <w:r w:rsidRPr="007652F0">
        <w:rPr>
          <w:rFonts w:ascii="Arial" w:hAnsi="Arial" w:cs="Arial"/>
          <w:spacing w:val="-6"/>
        </w:rPr>
        <w:t xml:space="preserve"> </w:t>
      </w:r>
      <w:r w:rsidRPr="007652F0">
        <w:rPr>
          <w:rFonts w:ascii="Arial" w:hAnsi="Arial" w:cs="Arial"/>
        </w:rPr>
        <w:t>the</w:t>
      </w:r>
      <w:r w:rsidRPr="007652F0">
        <w:rPr>
          <w:rFonts w:ascii="Arial" w:hAnsi="Arial" w:cs="Arial"/>
          <w:spacing w:val="-5"/>
        </w:rPr>
        <w:t xml:space="preserve"> </w:t>
      </w:r>
      <w:r w:rsidRPr="007652F0">
        <w:rPr>
          <w:rFonts w:ascii="Arial" w:hAnsi="Arial" w:cs="Arial"/>
        </w:rPr>
        <w:t>metal</w:t>
      </w:r>
      <w:r w:rsidRPr="007652F0">
        <w:rPr>
          <w:rFonts w:ascii="Arial" w:hAnsi="Arial" w:cs="Arial"/>
          <w:spacing w:val="-6"/>
        </w:rPr>
        <w:t xml:space="preserve"> </w:t>
      </w:r>
      <w:r w:rsidRPr="007652F0">
        <w:rPr>
          <w:rFonts w:ascii="Arial" w:hAnsi="Arial" w:cs="Arial"/>
        </w:rPr>
        <w:t>was</w:t>
      </w:r>
      <w:r w:rsidRPr="007652F0">
        <w:rPr>
          <w:rFonts w:ascii="Arial" w:hAnsi="Arial" w:cs="Arial"/>
          <w:spacing w:val="-5"/>
        </w:rPr>
        <w:t xml:space="preserve"> </w:t>
      </w:r>
      <w:r w:rsidRPr="007652F0">
        <w:rPr>
          <w:rFonts w:ascii="Arial" w:hAnsi="Arial" w:cs="Arial"/>
        </w:rPr>
        <w:t>melted</w:t>
      </w:r>
      <w:r w:rsidRPr="007652F0">
        <w:rPr>
          <w:rFonts w:ascii="Arial" w:hAnsi="Arial" w:cs="Arial"/>
          <w:spacing w:val="-6"/>
        </w:rPr>
        <w:t xml:space="preserve"> </w:t>
      </w:r>
      <w:r w:rsidRPr="007652F0">
        <w:rPr>
          <w:rFonts w:ascii="Arial" w:hAnsi="Arial" w:cs="Arial"/>
        </w:rPr>
        <w:t>or</w:t>
      </w:r>
      <w:r w:rsidRPr="007652F0">
        <w:rPr>
          <w:rFonts w:ascii="Arial" w:hAnsi="Arial" w:cs="Arial"/>
          <w:spacing w:val="-5"/>
        </w:rPr>
        <w:t xml:space="preserve"> </w:t>
      </w:r>
      <w:r w:rsidRPr="007652F0">
        <w:rPr>
          <w:rFonts w:ascii="Arial" w:hAnsi="Arial" w:cs="Arial"/>
        </w:rPr>
        <w:t>produced</w:t>
      </w:r>
      <w:r w:rsidRPr="007652F0">
        <w:rPr>
          <w:rFonts w:ascii="Arial" w:hAnsi="Arial" w:cs="Arial"/>
          <w:spacing w:val="-6"/>
        </w:rPr>
        <w:t xml:space="preserve"> </w:t>
      </w:r>
      <w:r w:rsidRPr="007652F0">
        <w:rPr>
          <w:rFonts w:ascii="Arial" w:hAnsi="Arial" w:cs="Arial"/>
        </w:rPr>
        <w:t>in.</w:t>
      </w:r>
      <w:r w:rsidRPr="007652F0">
        <w:rPr>
          <w:rFonts w:ascii="Arial" w:hAnsi="Arial" w:cs="Arial"/>
          <w:spacing w:val="50"/>
        </w:rPr>
        <w:t xml:space="preserve"> </w:t>
      </w:r>
      <w:r w:rsidRPr="007652F0">
        <w:rPr>
          <w:rFonts w:ascii="Arial" w:hAnsi="Arial" w:cs="Arial"/>
          <w:spacing w:val="-1"/>
        </w:rPr>
        <w:t>*Provide</w:t>
      </w:r>
      <w:r w:rsidRPr="007652F0">
        <w:rPr>
          <w:rFonts w:ascii="Arial" w:hAnsi="Arial" w:cs="Arial"/>
          <w:spacing w:val="-5"/>
        </w:rPr>
        <w:t xml:space="preserve"> </w:t>
      </w:r>
      <w:r w:rsidRPr="007652F0">
        <w:rPr>
          <w:rFonts w:ascii="Arial" w:hAnsi="Arial" w:cs="Arial"/>
        </w:rPr>
        <w:t>Certificate</w:t>
      </w:r>
      <w:r w:rsidRPr="007652F0">
        <w:rPr>
          <w:rFonts w:ascii="Arial" w:hAnsi="Arial" w:cs="Arial"/>
          <w:spacing w:val="-6"/>
        </w:rPr>
        <w:t xml:space="preserve"> </w:t>
      </w:r>
      <w:r w:rsidRPr="007652F0">
        <w:rPr>
          <w:rFonts w:ascii="Arial" w:hAnsi="Arial" w:cs="Arial"/>
        </w:rPr>
        <w:t>of</w:t>
      </w:r>
      <w:r w:rsidRPr="007652F0">
        <w:rPr>
          <w:rFonts w:ascii="Arial" w:hAnsi="Arial" w:cs="Arial"/>
          <w:spacing w:val="-5"/>
        </w:rPr>
        <w:t xml:space="preserve"> </w:t>
      </w:r>
      <w:r w:rsidRPr="007652F0">
        <w:rPr>
          <w:rFonts w:ascii="Arial" w:hAnsi="Arial" w:cs="Arial"/>
          <w:spacing w:val="-1"/>
        </w:rPr>
        <w:t>Conformance</w:t>
      </w:r>
      <w:r w:rsidRPr="007652F0">
        <w:rPr>
          <w:rFonts w:ascii="Arial" w:hAnsi="Arial" w:cs="Arial"/>
          <w:spacing w:val="-6"/>
        </w:rPr>
        <w:t xml:space="preserve"> </w:t>
      </w:r>
      <w:r w:rsidRPr="007652F0">
        <w:rPr>
          <w:rFonts w:ascii="Arial" w:hAnsi="Arial" w:cs="Arial"/>
        </w:rPr>
        <w:t>/</w:t>
      </w:r>
      <w:r w:rsidRPr="007652F0">
        <w:rPr>
          <w:rFonts w:ascii="Arial" w:hAnsi="Arial" w:cs="Arial"/>
          <w:spacing w:val="-5"/>
        </w:rPr>
        <w:t xml:space="preserve"> </w:t>
      </w:r>
      <w:r w:rsidRPr="007652F0">
        <w:rPr>
          <w:rFonts w:ascii="Arial" w:hAnsi="Arial" w:cs="Arial"/>
        </w:rPr>
        <w:t>Mill</w:t>
      </w:r>
      <w:r w:rsidRPr="007652F0">
        <w:rPr>
          <w:rFonts w:ascii="Arial" w:hAnsi="Arial" w:cs="Arial"/>
          <w:spacing w:val="-6"/>
        </w:rPr>
        <w:t xml:space="preserve"> </w:t>
      </w:r>
      <w:r w:rsidRPr="007652F0">
        <w:rPr>
          <w:rFonts w:ascii="Arial" w:hAnsi="Arial" w:cs="Arial"/>
        </w:rPr>
        <w:t>Test</w:t>
      </w:r>
      <w:r w:rsidRPr="007652F0">
        <w:rPr>
          <w:rFonts w:ascii="Arial" w:hAnsi="Arial" w:cs="Arial"/>
          <w:spacing w:val="-5"/>
        </w:rPr>
        <w:t xml:space="preserve"> </w:t>
      </w:r>
      <w:r w:rsidRPr="007652F0">
        <w:rPr>
          <w:rFonts w:ascii="Arial" w:hAnsi="Arial" w:cs="Arial"/>
        </w:rPr>
        <w:t>Report and</w:t>
      </w:r>
      <w:r w:rsidRPr="007652F0">
        <w:rPr>
          <w:rFonts w:ascii="Arial" w:hAnsi="Arial" w:cs="Arial"/>
          <w:spacing w:val="-7"/>
        </w:rPr>
        <w:t xml:space="preserve"> </w:t>
      </w:r>
      <w:r w:rsidRPr="007652F0">
        <w:rPr>
          <w:rFonts w:ascii="Arial" w:hAnsi="Arial" w:cs="Arial"/>
        </w:rPr>
        <w:t>traceable</w:t>
      </w:r>
      <w:r w:rsidRPr="007652F0">
        <w:rPr>
          <w:rFonts w:ascii="Arial" w:hAnsi="Arial" w:cs="Arial"/>
          <w:spacing w:val="-7"/>
        </w:rPr>
        <w:t xml:space="preserve"> </w:t>
      </w:r>
      <w:r w:rsidRPr="007652F0">
        <w:rPr>
          <w:rFonts w:ascii="Arial" w:hAnsi="Arial" w:cs="Arial"/>
        </w:rPr>
        <w:t>documents</w:t>
      </w:r>
      <w:r w:rsidRPr="007652F0">
        <w:rPr>
          <w:rFonts w:ascii="Arial" w:hAnsi="Arial" w:cs="Arial"/>
          <w:spacing w:val="-7"/>
        </w:rPr>
        <w:t xml:space="preserve"> </w:t>
      </w:r>
      <w:r w:rsidRPr="007652F0">
        <w:rPr>
          <w:rFonts w:ascii="Arial" w:hAnsi="Arial" w:cs="Arial"/>
        </w:rPr>
        <w:t>to</w:t>
      </w:r>
      <w:r w:rsidRPr="007652F0">
        <w:rPr>
          <w:rFonts w:ascii="Arial" w:hAnsi="Arial" w:cs="Arial"/>
          <w:spacing w:val="-7"/>
        </w:rPr>
        <w:t xml:space="preserve"> </w:t>
      </w:r>
      <w:r w:rsidRPr="007652F0">
        <w:rPr>
          <w:rFonts w:ascii="Arial" w:hAnsi="Arial" w:cs="Arial"/>
          <w:spacing w:val="-1"/>
        </w:rPr>
        <w:t>adequately</w:t>
      </w:r>
      <w:r w:rsidRPr="007652F0">
        <w:rPr>
          <w:rFonts w:ascii="Arial" w:hAnsi="Arial" w:cs="Arial"/>
          <w:spacing w:val="-7"/>
        </w:rPr>
        <w:t xml:space="preserve"> </w:t>
      </w:r>
      <w:r w:rsidRPr="007652F0">
        <w:rPr>
          <w:rFonts w:ascii="Arial" w:hAnsi="Arial" w:cs="Arial"/>
        </w:rPr>
        <w:t>identify</w:t>
      </w:r>
      <w:r w:rsidRPr="007652F0">
        <w:rPr>
          <w:rFonts w:ascii="Arial" w:hAnsi="Arial" w:cs="Arial"/>
          <w:spacing w:val="-7"/>
        </w:rPr>
        <w:t xml:space="preserve"> </w:t>
      </w:r>
      <w:r w:rsidRPr="007652F0">
        <w:rPr>
          <w:rFonts w:ascii="Arial" w:hAnsi="Arial" w:cs="Arial"/>
        </w:rPr>
        <w:t>material</w:t>
      </w:r>
      <w:r w:rsidRPr="007652F0">
        <w:rPr>
          <w:rFonts w:ascii="Arial" w:hAnsi="Arial" w:cs="Arial"/>
          <w:spacing w:val="-7"/>
        </w:rPr>
        <w:t xml:space="preserve"> </w:t>
      </w:r>
      <w:r w:rsidRPr="007652F0">
        <w:rPr>
          <w:rFonts w:ascii="Arial" w:hAnsi="Arial" w:cs="Arial"/>
        </w:rPr>
        <w:t>to</w:t>
      </w:r>
      <w:r w:rsidRPr="007652F0">
        <w:rPr>
          <w:rFonts w:ascii="Arial" w:hAnsi="Arial" w:cs="Arial"/>
          <w:spacing w:val="-7"/>
        </w:rPr>
        <w:t xml:space="preserve"> </w:t>
      </w:r>
      <w:r w:rsidRPr="007652F0">
        <w:rPr>
          <w:rFonts w:ascii="Arial" w:hAnsi="Arial" w:cs="Arial"/>
        </w:rPr>
        <w:t>NNS</w:t>
      </w:r>
      <w:r w:rsidRPr="007652F0">
        <w:rPr>
          <w:rFonts w:ascii="Arial" w:hAnsi="Arial" w:cs="Arial"/>
          <w:spacing w:val="-7"/>
        </w:rPr>
        <w:t xml:space="preserve"> </w:t>
      </w:r>
      <w:r w:rsidRPr="007652F0">
        <w:rPr>
          <w:rFonts w:ascii="Arial" w:hAnsi="Arial" w:cs="Arial"/>
        </w:rPr>
        <w:t>purchase</w:t>
      </w:r>
      <w:r w:rsidRPr="007652F0">
        <w:rPr>
          <w:rFonts w:ascii="Arial" w:hAnsi="Arial" w:cs="Arial"/>
          <w:spacing w:val="-7"/>
        </w:rPr>
        <w:t xml:space="preserve"> </w:t>
      </w:r>
      <w:r w:rsidRPr="007652F0">
        <w:rPr>
          <w:rFonts w:ascii="Arial" w:hAnsi="Arial" w:cs="Arial"/>
        </w:rPr>
        <w:t>order</w:t>
      </w:r>
      <w:r w:rsidRPr="007652F0">
        <w:rPr>
          <w:rFonts w:ascii="Arial" w:hAnsi="Arial" w:cs="Arial"/>
          <w:spacing w:val="-7"/>
        </w:rPr>
        <w:t xml:space="preserve"> </w:t>
      </w:r>
      <w:r w:rsidRPr="007652F0">
        <w:rPr>
          <w:rFonts w:ascii="Arial" w:hAnsi="Arial" w:cs="Arial"/>
          <w:spacing w:val="-1"/>
        </w:rPr>
        <w:t>item</w:t>
      </w:r>
      <w:r w:rsidR="009C530D" w:rsidRPr="007652F0">
        <w:rPr>
          <w:rFonts w:ascii="Arial" w:hAnsi="Arial" w:cs="Arial"/>
        </w:rPr>
        <w:t>:</w:t>
      </w:r>
      <w:r w:rsidR="004F76B1" w:rsidRPr="007652F0">
        <w:rPr>
          <w:rFonts w:ascii="Arial" w:hAnsi="Arial" w:cs="Arial"/>
        </w:rPr>
        <w:t xml:space="preserve"> </w:t>
      </w:r>
      <w:r w:rsidR="004F76B1" w:rsidRPr="007652F0">
        <w:rPr>
          <w:rFonts w:ascii="Arial" w:hAnsi="Arial" w:cs="Arial"/>
        </w:rPr>
        <w:fldChar w:fldCharType="begin">
          <w:ffData>
            <w:name w:val="Text12"/>
            <w:enabled/>
            <w:calcOnExit w:val="0"/>
            <w:textInput/>
          </w:ffData>
        </w:fldChar>
      </w:r>
      <w:bookmarkStart w:id="12" w:name="Text12"/>
      <w:r w:rsidR="004F76B1" w:rsidRPr="007652F0">
        <w:rPr>
          <w:rFonts w:ascii="Arial" w:hAnsi="Arial" w:cs="Arial"/>
        </w:rPr>
        <w:instrText xml:space="preserve"> FORMTEXT </w:instrText>
      </w:r>
      <w:r w:rsidR="004F76B1" w:rsidRPr="007652F0">
        <w:rPr>
          <w:rFonts w:ascii="Arial" w:hAnsi="Arial" w:cs="Arial"/>
        </w:rPr>
      </w:r>
      <w:r w:rsidR="004F76B1" w:rsidRPr="007652F0">
        <w:rPr>
          <w:rFonts w:ascii="Arial" w:hAnsi="Arial" w:cs="Arial"/>
        </w:rPr>
        <w:fldChar w:fldCharType="separate"/>
      </w:r>
      <w:r w:rsidR="004F76B1">
        <w:rPr>
          <w:noProof/>
        </w:rPr>
        <w:t> </w:t>
      </w:r>
      <w:r w:rsidR="004F76B1">
        <w:rPr>
          <w:noProof/>
        </w:rPr>
        <w:t> </w:t>
      </w:r>
      <w:r w:rsidR="004F76B1">
        <w:rPr>
          <w:noProof/>
        </w:rPr>
        <w:t> </w:t>
      </w:r>
      <w:r w:rsidR="004F76B1">
        <w:rPr>
          <w:noProof/>
        </w:rPr>
        <w:t> </w:t>
      </w:r>
      <w:r w:rsidR="004F76B1">
        <w:rPr>
          <w:noProof/>
        </w:rPr>
        <w:t> </w:t>
      </w:r>
      <w:r w:rsidR="004F76B1" w:rsidRPr="007652F0">
        <w:rPr>
          <w:rFonts w:ascii="Arial" w:hAnsi="Arial" w:cs="Arial"/>
        </w:rPr>
        <w:fldChar w:fldCharType="end"/>
      </w:r>
      <w:bookmarkEnd w:id="12"/>
    </w:p>
    <w:p w14:paraId="17C080CC" w14:textId="77777777" w:rsidR="00E81105" w:rsidRPr="00887C31" w:rsidRDefault="00E81105" w:rsidP="007652F0">
      <w:pPr>
        <w:kinsoku w:val="0"/>
        <w:overflowPunct w:val="0"/>
        <w:autoSpaceDE w:val="0"/>
        <w:autoSpaceDN w:val="0"/>
        <w:adjustRightInd w:val="0"/>
        <w:spacing w:after="0" w:line="240" w:lineRule="auto"/>
        <w:rPr>
          <w:rFonts w:ascii="Arial" w:hAnsi="Arial" w:cs="Arial"/>
        </w:rPr>
      </w:pPr>
    </w:p>
    <w:p w14:paraId="17C080CD" w14:textId="77777777" w:rsidR="00887C31" w:rsidRPr="007652F0" w:rsidRDefault="00887C31" w:rsidP="007652F0">
      <w:pPr>
        <w:pStyle w:val="ListParagraph"/>
        <w:numPr>
          <w:ilvl w:val="0"/>
          <w:numId w:val="6"/>
        </w:numPr>
        <w:kinsoku w:val="0"/>
        <w:overflowPunct w:val="0"/>
        <w:autoSpaceDE w:val="0"/>
        <w:autoSpaceDN w:val="0"/>
        <w:adjustRightInd w:val="0"/>
        <w:spacing w:after="0" w:line="240" w:lineRule="auto"/>
        <w:rPr>
          <w:rFonts w:ascii="Arial" w:hAnsi="Arial" w:cs="Arial"/>
        </w:rPr>
      </w:pPr>
      <w:r w:rsidRPr="007652F0">
        <w:rPr>
          <w:rFonts w:ascii="Arial" w:hAnsi="Arial" w:cs="Arial"/>
          <w:spacing w:val="-11"/>
        </w:rPr>
        <w:t xml:space="preserve">If Specialty Metal items are contained inside </w:t>
      </w:r>
      <w:r w:rsidR="008C7D49" w:rsidRPr="007652F0">
        <w:rPr>
          <w:rFonts w:ascii="Arial" w:hAnsi="Arial" w:cs="Arial"/>
          <w:spacing w:val="-11"/>
        </w:rPr>
        <w:t xml:space="preserve">of </w:t>
      </w:r>
      <w:r w:rsidRPr="007652F0">
        <w:rPr>
          <w:rFonts w:ascii="Arial" w:hAnsi="Arial" w:cs="Arial"/>
          <w:spacing w:val="-11"/>
        </w:rPr>
        <w:t xml:space="preserve">a component </w:t>
      </w:r>
      <w:r w:rsidRPr="007652F0">
        <w:rPr>
          <w:rFonts w:ascii="Arial" w:hAnsi="Arial" w:cs="Arial"/>
        </w:rPr>
        <w:t>identify</w:t>
      </w:r>
      <w:r w:rsidRPr="007652F0">
        <w:rPr>
          <w:rFonts w:ascii="Arial" w:hAnsi="Arial" w:cs="Arial"/>
          <w:spacing w:val="-4"/>
        </w:rPr>
        <w:t xml:space="preserve"> </w:t>
      </w:r>
      <w:r w:rsidRPr="007652F0">
        <w:rPr>
          <w:rFonts w:ascii="Arial" w:hAnsi="Arial" w:cs="Arial"/>
        </w:rPr>
        <w:t>the</w:t>
      </w:r>
      <w:r w:rsidRPr="007652F0">
        <w:rPr>
          <w:rFonts w:ascii="Arial" w:hAnsi="Arial" w:cs="Arial"/>
          <w:spacing w:val="-5"/>
        </w:rPr>
        <w:t xml:space="preserve"> </w:t>
      </w:r>
      <w:r w:rsidRPr="007652F0">
        <w:rPr>
          <w:rFonts w:ascii="Arial" w:hAnsi="Arial" w:cs="Arial"/>
        </w:rPr>
        <w:t>combined total Specialty Metal weight</w:t>
      </w:r>
      <w:r w:rsidRPr="007652F0">
        <w:rPr>
          <w:rFonts w:ascii="Arial" w:hAnsi="Arial" w:cs="Arial"/>
          <w:spacing w:val="-5"/>
        </w:rPr>
        <w:t xml:space="preserve"> </w:t>
      </w:r>
      <w:r w:rsidRPr="007652F0">
        <w:rPr>
          <w:rFonts w:ascii="Arial" w:hAnsi="Arial" w:cs="Arial"/>
        </w:rPr>
        <w:t>of</w:t>
      </w:r>
      <w:r w:rsidRPr="007652F0">
        <w:rPr>
          <w:rFonts w:ascii="Arial" w:hAnsi="Arial" w:cs="Arial"/>
          <w:spacing w:val="-4"/>
        </w:rPr>
        <w:t xml:space="preserve"> all </w:t>
      </w:r>
      <w:r w:rsidRPr="007652F0">
        <w:rPr>
          <w:rFonts w:ascii="Arial" w:hAnsi="Arial" w:cs="Arial"/>
        </w:rPr>
        <w:t>the</w:t>
      </w:r>
      <w:r w:rsidRPr="007652F0">
        <w:rPr>
          <w:rFonts w:ascii="Arial" w:hAnsi="Arial" w:cs="Arial"/>
          <w:spacing w:val="-4"/>
        </w:rPr>
        <w:t xml:space="preserve"> </w:t>
      </w:r>
      <w:r w:rsidRPr="007652F0">
        <w:rPr>
          <w:rFonts w:ascii="Arial" w:hAnsi="Arial" w:cs="Arial"/>
        </w:rPr>
        <w:t xml:space="preserve">items/parts inside the component and the Specialty Metal weight of the individual </w:t>
      </w:r>
      <w:r w:rsidR="004F76B1" w:rsidRPr="007652F0">
        <w:rPr>
          <w:rFonts w:ascii="Arial" w:hAnsi="Arial" w:cs="Arial"/>
        </w:rPr>
        <w:t xml:space="preserve">component: </w:t>
      </w:r>
      <w:r w:rsidR="004F76B1" w:rsidRPr="007652F0">
        <w:rPr>
          <w:rFonts w:ascii="Arial" w:hAnsi="Arial" w:cs="Arial"/>
        </w:rPr>
        <w:fldChar w:fldCharType="begin">
          <w:ffData>
            <w:name w:val="Text13"/>
            <w:enabled/>
            <w:calcOnExit w:val="0"/>
            <w:textInput/>
          </w:ffData>
        </w:fldChar>
      </w:r>
      <w:bookmarkStart w:id="13" w:name="Text13"/>
      <w:r w:rsidR="004F76B1" w:rsidRPr="007652F0">
        <w:rPr>
          <w:rFonts w:ascii="Arial" w:hAnsi="Arial" w:cs="Arial"/>
        </w:rPr>
        <w:instrText xml:space="preserve"> FORMTEXT </w:instrText>
      </w:r>
      <w:r w:rsidR="004F76B1" w:rsidRPr="007652F0">
        <w:rPr>
          <w:rFonts w:ascii="Arial" w:hAnsi="Arial" w:cs="Arial"/>
        </w:rPr>
      </w:r>
      <w:r w:rsidR="004F76B1" w:rsidRPr="007652F0">
        <w:rPr>
          <w:rFonts w:ascii="Arial" w:hAnsi="Arial" w:cs="Arial"/>
        </w:rPr>
        <w:fldChar w:fldCharType="separate"/>
      </w:r>
      <w:r w:rsidR="004F76B1">
        <w:rPr>
          <w:noProof/>
        </w:rPr>
        <w:t> </w:t>
      </w:r>
      <w:r w:rsidR="004F76B1">
        <w:rPr>
          <w:noProof/>
        </w:rPr>
        <w:t> </w:t>
      </w:r>
      <w:r w:rsidR="004F76B1">
        <w:rPr>
          <w:noProof/>
        </w:rPr>
        <w:t> </w:t>
      </w:r>
      <w:r w:rsidR="004F76B1">
        <w:rPr>
          <w:noProof/>
        </w:rPr>
        <w:t> </w:t>
      </w:r>
      <w:r w:rsidR="004F76B1">
        <w:rPr>
          <w:noProof/>
        </w:rPr>
        <w:t> </w:t>
      </w:r>
      <w:r w:rsidR="004F76B1" w:rsidRPr="007652F0">
        <w:rPr>
          <w:rFonts w:ascii="Arial" w:hAnsi="Arial" w:cs="Arial"/>
        </w:rPr>
        <w:fldChar w:fldCharType="end"/>
      </w:r>
      <w:bookmarkEnd w:id="13"/>
    </w:p>
    <w:p w14:paraId="17C080CE" w14:textId="77777777" w:rsidR="00887C31" w:rsidRPr="00887C31" w:rsidRDefault="00887C31" w:rsidP="007652F0">
      <w:pPr>
        <w:kinsoku w:val="0"/>
        <w:overflowPunct w:val="0"/>
        <w:autoSpaceDE w:val="0"/>
        <w:autoSpaceDN w:val="0"/>
        <w:adjustRightInd w:val="0"/>
        <w:spacing w:after="0" w:line="240" w:lineRule="auto"/>
        <w:rPr>
          <w:rFonts w:ascii="Arial" w:hAnsi="Arial" w:cs="Arial"/>
        </w:rPr>
      </w:pPr>
    </w:p>
    <w:p w14:paraId="17C080CF" w14:textId="77777777" w:rsidR="00887C31" w:rsidRPr="007652F0" w:rsidRDefault="00887C31" w:rsidP="007652F0">
      <w:pPr>
        <w:pStyle w:val="ListParagraph"/>
        <w:numPr>
          <w:ilvl w:val="0"/>
          <w:numId w:val="6"/>
        </w:numPr>
        <w:kinsoku w:val="0"/>
        <w:overflowPunct w:val="0"/>
        <w:autoSpaceDE w:val="0"/>
        <w:autoSpaceDN w:val="0"/>
        <w:adjustRightInd w:val="0"/>
        <w:spacing w:after="0" w:line="240" w:lineRule="auto"/>
        <w:rPr>
          <w:rFonts w:ascii="Arial" w:hAnsi="Arial" w:cs="Arial"/>
        </w:rPr>
      </w:pPr>
      <w:r w:rsidRPr="007652F0">
        <w:rPr>
          <w:rFonts w:ascii="Arial" w:hAnsi="Arial" w:cs="Arial"/>
        </w:rPr>
        <w:t xml:space="preserve">If piece parts are furnished individually identify the independent </w:t>
      </w:r>
      <w:r w:rsidR="008C7D49" w:rsidRPr="007652F0">
        <w:rPr>
          <w:rFonts w:ascii="Arial" w:hAnsi="Arial" w:cs="Arial"/>
        </w:rPr>
        <w:t xml:space="preserve">Specialty Metal </w:t>
      </w:r>
      <w:r w:rsidRPr="007652F0">
        <w:rPr>
          <w:rFonts w:ascii="Arial" w:hAnsi="Arial" w:cs="Arial"/>
        </w:rPr>
        <w:t xml:space="preserve">weight </w:t>
      </w:r>
      <w:r w:rsidR="00D46D4E" w:rsidRPr="007652F0">
        <w:rPr>
          <w:rFonts w:ascii="Arial" w:hAnsi="Arial" w:cs="Arial"/>
        </w:rPr>
        <w:t>of each</w:t>
      </w:r>
      <w:r w:rsidR="005C0173" w:rsidRPr="007652F0">
        <w:rPr>
          <w:rFonts w:ascii="Arial" w:hAnsi="Arial" w:cs="Arial"/>
        </w:rPr>
        <w:t xml:space="preserve"> part </w:t>
      </w:r>
      <w:r w:rsidRPr="007652F0">
        <w:rPr>
          <w:rFonts w:ascii="Arial" w:hAnsi="Arial" w:cs="Arial"/>
        </w:rPr>
        <w:t xml:space="preserve">and </w:t>
      </w:r>
      <w:r w:rsidR="005C0173" w:rsidRPr="007652F0">
        <w:rPr>
          <w:rFonts w:ascii="Arial" w:hAnsi="Arial" w:cs="Arial"/>
        </w:rPr>
        <w:t xml:space="preserve">then identify </w:t>
      </w:r>
      <w:r w:rsidRPr="007652F0">
        <w:rPr>
          <w:rFonts w:ascii="Arial" w:hAnsi="Arial" w:cs="Arial"/>
        </w:rPr>
        <w:t xml:space="preserve">the </w:t>
      </w:r>
      <w:r w:rsidR="005C0173" w:rsidRPr="007652F0">
        <w:rPr>
          <w:rFonts w:ascii="Arial" w:hAnsi="Arial" w:cs="Arial"/>
        </w:rPr>
        <w:t>total weight of all the</w:t>
      </w:r>
      <w:r w:rsidRPr="007652F0">
        <w:rPr>
          <w:rFonts w:ascii="Arial" w:hAnsi="Arial" w:cs="Arial"/>
        </w:rPr>
        <w:t xml:space="preserve"> </w:t>
      </w:r>
      <w:r w:rsidR="005C0173" w:rsidRPr="007652F0">
        <w:rPr>
          <w:rFonts w:ascii="Arial" w:hAnsi="Arial" w:cs="Arial"/>
        </w:rPr>
        <w:t>Specialty Metal pieces</w:t>
      </w:r>
      <w:r w:rsidR="00344983" w:rsidRPr="007652F0">
        <w:rPr>
          <w:rFonts w:ascii="Arial" w:hAnsi="Arial" w:cs="Arial"/>
        </w:rPr>
        <w:t xml:space="preserve">: </w:t>
      </w:r>
      <w:r w:rsidR="00344983" w:rsidRPr="007652F0">
        <w:rPr>
          <w:rFonts w:ascii="Arial" w:hAnsi="Arial" w:cs="Arial"/>
        </w:rPr>
        <w:fldChar w:fldCharType="begin">
          <w:ffData>
            <w:name w:val="Text15"/>
            <w:enabled/>
            <w:calcOnExit w:val="0"/>
            <w:textInput/>
          </w:ffData>
        </w:fldChar>
      </w:r>
      <w:bookmarkStart w:id="14" w:name="Text15"/>
      <w:r w:rsidR="00344983" w:rsidRPr="007652F0">
        <w:rPr>
          <w:rFonts w:ascii="Arial" w:hAnsi="Arial" w:cs="Arial"/>
        </w:rPr>
        <w:instrText xml:space="preserve"> FORMTEXT </w:instrText>
      </w:r>
      <w:r w:rsidR="00344983" w:rsidRPr="007652F0">
        <w:rPr>
          <w:rFonts w:ascii="Arial" w:hAnsi="Arial" w:cs="Arial"/>
        </w:rPr>
      </w:r>
      <w:r w:rsidR="00344983" w:rsidRPr="007652F0">
        <w:rPr>
          <w:rFonts w:ascii="Arial" w:hAnsi="Arial" w:cs="Arial"/>
        </w:rPr>
        <w:fldChar w:fldCharType="separate"/>
      </w:r>
      <w:r w:rsidR="00344983">
        <w:rPr>
          <w:noProof/>
        </w:rPr>
        <w:t> </w:t>
      </w:r>
      <w:r w:rsidR="00344983">
        <w:rPr>
          <w:noProof/>
        </w:rPr>
        <w:t> </w:t>
      </w:r>
      <w:r w:rsidR="00344983">
        <w:rPr>
          <w:noProof/>
        </w:rPr>
        <w:t> </w:t>
      </w:r>
      <w:r w:rsidR="00344983">
        <w:rPr>
          <w:noProof/>
        </w:rPr>
        <w:t> </w:t>
      </w:r>
      <w:r w:rsidR="00344983">
        <w:rPr>
          <w:noProof/>
        </w:rPr>
        <w:t> </w:t>
      </w:r>
      <w:r w:rsidR="00344983" w:rsidRPr="007652F0">
        <w:rPr>
          <w:rFonts w:ascii="Arial" w:hAnsi="Arial" w:cs="Arial"/>
        </w:rPr>
        <w:fldChar w:fldCharType="end"/>
      </w:r>
      <w:bookmarkEnd w:id="14"/>
    </w:p>
    <w:p w14:paraId="17C080D0" w14:textId="77777777" w:rsidR="00887C31" w:rsidRPr="00887C31" w:rsidRDefault="00887C31" w:rsidP="007652F0">
      <w:pPr>
        <w:kinsoku w:val="0"/>
        <w:overflowPunct w:val="0"/>
        <w:autoSpaceDE w:val="0"/>
        <w:autoSpaceDN w:val="0"/>
        <w:adjustRightInd w:val="0"/>
        <w:spacing w:after="0" w:line="240" w:lineRule="auto"/>
        <w:rPr>
          <w:rFonts w:ascii="Arial" w:hAnsi="Arial" w:cs="Arial"/>
        </w:rPr>
      </w:pPr>
    </w:p>
    <w:p w14:paraId="17C080D1" w14:textId="77777777" w:rsidR="00C842F2" w:rsidRPr="007652F0" w:rsidRDefault="00C842F2" w:rsidP="007652F0">
      <w:pPr>
        <w:pStyle w:val="ListParagraph"/>
        <w:numPr>
          <w:ilvl w:val="0"/>
          <w:numId w:val="6"/>
        </w:numPr>
        <w:kinsoku w:val="0"/>
        <w:overflowPunct w:val="0"/>
        <w:autoSpaceDE w:val="0"/>
        <w:autoSpaceDN w:val="0"/>
        <w:adjustRightInd w:val="0"/>
        <w:spacing w:after="0" w:line="240" w:lineRule="auto"/>
        <w:rPr>
          <w:rFonts w:ascii="Arial" w:hAnsi="Arial" w:cs="Arial"/>
          <w:color w:val="FF0000"/>
        </w:rPr>
      </w:pPr>
      <w:r w:rsidRPr="007652F0">
        <w:rPr>
          <w:rFonts w:ascii="Arial" w:hAnsi="Arial" w:cs="Arial"/>
        </w:rPr>
        <w:t>Identify</w:t>
      </w:r>
      <w:r w:rsidRPr="007652F0">
        <w:rPr>
          <w:rFonts w:ascii="Arial" w:hAnsi="Arial" w:cs="Arial"/>
          <w:spacing w:val="-7"/>
        </w:rPr>
        <w:t xml:space="preserve"> </w:t>
      </w:r>
      <w:r w:rsidRPr="007652F0">
        <w:rPr>
          <w:rFonts w:ascii="Arial" w:hAnsi="Arial" w:cs="Arial"/>
        </w:rPr>
        <w:t>Manufacturer’s</w:t>
      </w:r>
      <w:r w:rsidRPr="007652F0">
        <w:rPr>
          <w:rFonts w:ascii="Arial" w:hAnsi="Arial" w:cs="Arial"/>
          <w:spacing w:val="-8"/>
        </w:rPr>
        <w:t xml:space="preserve"> </w:t>
      </w:r>
      <w:r w:rsidRPr="007652F0">
        <w:rPr>
          <w:rFonts w:ascii="Arial" w:hAnsi="Arial" w:cs="Arial"/>
        </w:rPr>
        <w:t>Part</w:t>
      </w:r>
      <w:r w:rsidRPr="007652F0">
        <w:rPr>
          <w:rFonts w:ascii="Arial" w:hAnsi="Arial" w:cs="Arial"/>
          <w:spacing w:val="-6"/>
        </w:rPr>
        <w:t xml:space="preserve"> </w:t>
      </w:r>
      <w:r w:rsidRPr="007652F0">
        <w:rPr>
          <w:rFonts w:ascii="Arial" w:hAnsi="Arial" w:cs="Arial"/>
        </w:rPr>
        <w:t>Number</w:t>
      </w:r>
      <w:r w:rsidRPr="007652F0">
        <w:rPr>
          <w:rFonts w:ascii="Arial" w:hAnsi="Arial" w:cs="Arial"/>
          <w:spacing w:val="-7"/>
        </w:rPr>
        <w:t xml:space="preserve"> </w:t>
      </w:r>
      <w:r w:rsidRPr="007652F0">
        <w:rPr>
          <w:rFonts w:ascii="Arial" w:hAnsi="Arial" w:cs="Arial"/>
        </w:rPr>
        <w:t>for</w:t>
      </w:r>
      <w:r w:rsidRPr="007652F0">
        <w:rPr>
          <w:rFonts w:ascii="Arial" w:hAnsi="Arial" w:cs="Arial"/>
          <w:spacing w:val="-7"/>
        </w:rPr>
        <w:t xml:space="preserve"> </w:t>
      </w:r>
      <w:r w:rsidRPr="007652F0">
        <w:rPr>
          <w:rFonts w:ascii="Arial" w:hAnsi="Arial" w:cs="Arial"/>
          <w:spacing w:val="-1"/>
        </w:rPr>
        <w:t>specific</w:t>
      </w:r>
      <w:r w:rsidRPr="007652F0">
        <w:rPr>
          <w:rFonts w:ascii="Arial" w:hAnsi="Arial" w:cs="Arial"/>
          <w:spacing w:val="-7"/>
        </w:rPr>
        <w:t xml:space="preserve"> </w:t>
      </w:r>
      <w:r w:rsidRPr="007652F0">
        <w:rPr>
          <w:rFonts w:ascii="Arial" w:hAnsi="Arial" w:cs="Arial"/>
        </w:rPr>
        <w:t>part/item</w:t>
      </w:r>
      <w:r w:rsidRPr="007652F0">
        <w:rPr>
          <w:rFonts w:ascii="Arial" w:hAnsi="Arial" w:cs="Arial"/>
          <w:spacing w:val="-7"/>
        </w:rPr>
        <w:t xml:space="preserve"> </w:t>
      </w:r>
      <w:r w:rsidRPr="007652F0">
        <w:rPr>
          <w:rFonts w:ascii="Arial" w:hAnsi="Arial" w:cs="Arial"/>
        </w:rPr>
        <w:t>of</w:t>
      </w:r>
      <w:r w:rsidRPr="007652F0">
        <w:rPr>
          <w:rFonts w:ascii="Arial" w:hAnsi="Arial" w:cs="Arial"/>
          <w:spacing w:val="-6"/>
        </w:rPr>
        <w:t xml:space="preserve"> </w:t>
      </w:r>
      <w:r w:rsidRPr="007652F0">
        <w:rPr>
          <w:rFonts w:ascii="Arial" w:hAnsi="Arial" w:cs="Arial"/>
        </w:rPr>
        <w:t>non-compliance</w:t>
      </w:r>
      <w:r w:rsidR="009C530D" w:rsidRPr="007652F0">
        <w:rPr>
          <w:rFonts w:ascii="Arial" w:hAnsi="Arial" w:cs="Arial"/>
        </w:rPr>
        <w:t>:</w:t>
      </w:r>
      <w:r w:rsidR="00344983" w:rsidRPr="007652F0">
        <w:rPr>
          <w:rFonts w:ascii="Arial" w:hAnsi="Arial" w:cs="Arial"/>
        </w:rPr>
        <w:t xml:space="preserve"> </w:t>
      </w:r>
      <w:r w:rsidR="00344983" w:rsidRPr="007652F0">
        <w:rPr>
          <w:rFonts w:ascii="Arial" w:hAnsi="Arial" w:cs="Arial"/>
        </w:rPr>
        <w:fldChar w:fldCharType="begin">
          <w:ffData>
            <w:name w:val="Text17"/>
            <w:enabled/>
            <w:calcOnExit w:val="0"/>
            <w:textInput/>
          </w:ffData>
        </w:fldChar>
      </w:r>
      <w:bookmarkStart w:id="15" w:name="Text17"/>
      <w:r w:rsidR="00344983" w:rsidRPr="007652F0">
        <w:rPr>
          <w:rFonts w:ascii="Arial" w:hAnsi="Arial" w:cs="Arial"/>
        </w:rPr>
        <w:instrText xml:space="preserve"> FORMTEXT </w:instrText>
      </w:r>
      <w:r w:rsidR="00344983" w:rsidRPr="007652F0">
        <w:rPr>
          <w:rFonts w:ascii="Arial" w:hAnsi="Arial" w:cs="Arial"/>
        </w:rPr>
      </w:r>
      <w:r w:rsidR="00344983" w:rsidRPr="007652F0">
        <w:rPr>
          <w:rFonts w:ascii="Arial" w:hAnsi="Arial" w:cs="Arial"/>
        </w:rPr>
        <w:fldChar w:fldCharType="separate"/>
      </w:r>
      <w:r w:rsidR="00344983">
        <w:rPr>
          <w:noProof/>
        </w:rPr>
        <w:t> </w:t>
      </w:r>
      <w:r w:rsidR="00344983">
        <w:rPr>
          <w:noProof/>
        </w:rPr>
        <w:t> </w:t>
      </w:r>
      <w:r w:rsidR="00344983">
        <w:rPr>
          <w:noProof/>
        </w:rPr>
        <w:t> </w:t>
      </w:r>
      <w:r w:rsidR="00344983">
        <w:rPr>
          <w:noProof/>
        </w:rPr>
        <w:t> </w:t>
      </w:r>
      <w:r w:rsidR="00344983">
        <w:rPr>
          <w:noProof/>
        </w:rPr>
        <w:t> </w:t>
      </w:r>
      <w:r w:rsidR="00344983" w:rsidRPr="007652F0">
        <w:rPr>
          <w:rFonts w:ascii="Arial" w:hAnsi="Arial" w:cs="Arial"/>
        </w:rPr>
        <w:fldChar w:fldCharType="end"/>
      </w:r>
      <w:bookmarkEnd w:id="15"/>
    </w:p>
    <w:p w14:paraId="17C080D2" w14:textId="77777777" w:rsidR="00C55DCC" w:rsidRPr="00887C31" w:rsidRDefault="00C55DCC" w:rsidP="007652F0">
      <w:pPr>
        <w:spacing w:after="0" w:line="240" w:lineRule="auto"/>
        <w:rPr>
          <w:rFonts w:ascii="Arial" w:hAnsi="Arial" w:cs="Arial"/>
        </w:rPr>
      </w:pPr>
    </w:p>
    <w:p w14:paraId="17C080D3" w14:textId="77777777" w:rsidR="00E81105" w:rsidRPr="007652F0" w:rsidRDefault="00C842F2" w:rsidP="007652F0">
      <w:pPr>
        <w:pStyle w:val="ListParagraph"/>
        <w:numPr>
          <w:ilvl w:val="0"/>
          <w:numId w:val="6"/>
        </w:numPr>
        <w:spacing w:after="0" w:line="240" w:lineRule="auto"/>
        <w:rPr>
          <w:rFonts w:ascii="Arial" w:hAnsi="Arial" w:cs="Arial"/>
        </w:rPr>
      </w:pPr>
      <w:r w:rsidRPr="007652F0">
        <w:rPr>
          <w:rFonts w:ascii="Arial" w:hAnsi="Arial" w:cs="Arial"/>
        </w:rPr>
        <w:t>Identify</w:t>
      </w:r>
      <w:r w:rsidRPr="007652F0">
        <w:rPr>
          <w:rFonts w:ascii="Arial" w:hAnsi="Arial" w:cs="Arial"/>
          <w:spacing w:val="-7"/>
        </w:rPr>
        <w:t xml:space="preserve"> </w:t>
      </w:r>
      <w:r w:rsidRPr="007652F0">
        <w:rPr>
          <w:rFonts w:ascii="Arial" w:hAnsi="Arial" w:cs="Arial"/>
        </w:rPr>
        <w:t>Manufacturer’s</w:t>
      </w:r>
      <w:r w:rsidRPr="007652F0">
        <w:rPr>
          <w:rFonts w:ascii="Arial" w:hAnsi="Arial" w:cs="Arial"/>
          <w:spacing w:val="-8"/>
        </w:rPr>
        <w:t xml:space="preserve"> </w:t>
      </w:r>
      <w:r w:rsidRPr="007652F0">
        <w:rPr>
          <w:rFonts w:ascii="Arial" w:hAnsi="Arial" w:cs="Arial"/>
        </w:rPr>
        <w:t>CAGE</w:t>
      </w:r>
      <w:r w:rsidRPr="007652F0">
        <w:rPr>
          <w:rFonts w:ascii="Arial" w:hAnsi="Arial" w:cs="Arial"/>
          <w:spacing w:val="-6"/>
        </w:rPr>
        <w:t xml:space="preserve"> </w:t>
      </w:r>
      <w:r w:rsidRPr="007652F0">
        <w:rPr>
          <w:rFonts w:ascii="Arial" w:hAnsi="Arial" w:cs="Arial"/>
        </w:rPr>
        <w:t>Code</w:t>
      </w:r>
      <w:r w:rsidRPr="007652F0">
        <w:rPr>
          <w:rFonts w:ascii="Arial" w:hAnsi="Arial" w:cs="Arial"/>
          <w:spacing w:val="-6"/>
        </w:rPr>
        <w:t xml:space="preserve"> </w:t>
      </w:r>
      <w:r w:rsidRPr="007652F0">
        <w:rPr>
          <w:rFonts w:ascii="Arial" w:hAnsi="Arial" w:cs="Arial"/>
        </w:rPr>
        <w:t>for</w:t>
      </w:r>
      <w:r w:rsidRPr="007652F0">
        <w:rPr>
          <w:rFonts w:ascii="Arial" w:hAnsi="Arial" w:cs="Arial"/>
          <w:spacing w:val="-7"/>
        </w:rPr>
        <w:t xml:space="preserve"> </w:t>
      </w:r>
      <w:r w:rsidRPr="007652F0">
        <w:rPr>
          <w:rFonts w:ascii="Arial" w:hAnsi="Arial" w:cs="Arial"/>
          <w:spacing w:val="-1"/>
        </w:rPr>
        <w:t>specific</w:t>
      </w:r>
      <w:r w:rsidRPr="007652F0">
        <w:rPr>
          <w:rFonts w:ascii="Arial" w:hAnsi="Arial" w:cs="Arial"/>
          <w:spacing w:val="-7"/>
        </w:rPr>
        <w:t xml:space="preserve"> </w:t>
      </w:r>
      <w:r w:rsidRPr="007652F0">
        <w:rPr>
          <w:rFonts w:ascii="Arial" w:hAnsi="Arial" w:cs="Arial"/>
        </w:rPr>
        <w:t>part</w:t>
      </w:r>
      <w:r w:rsidRPr="007652F0">
        <w:rPr>
          <w:rFonts w:ascii="Arial" w:hAnsi="Arial" w:cs="Arial"/>
          <w:spacing w:val="-7"/>
        </w:rPr>
        <w:t xml:space="preserve"> </w:t>
      </w:r>
      <w:r w:rsidRPr="007652F0">
        <w:rPr>
          <w:rFonts w:ascii="Arial" w:hAnsi="Arial" w:cs="Arial"/>
        </w:rPr>
        <w:t>/</w:t>
      </w:r>
      <w:r w:rsidRPr="007652F0">
        <w:rPr>
          <w:rFonts w:ascii="Arial" w:hAnsi="Arial" w:cs="Arial"/>
          <w:spacing w:val="-7"/>
        </w:rPr>
        <w:t xml:space="preserve"> </w:t>
      </w:r>
      <w:r w:rsidRPr="007652F0">
        <w:rPr>
          <w:rFonts w:ascii="Arial" w:hAnsi="Arial" w:cs="Arial"/>
        </w:rPr>
        <w:t>item</w:t>
      </w:r>
      <w:r w:rsidRPr="007652F0">
        <w:rPr>
          <w:rFonts w:ascii="Arial" w:hAnsi="Arial" w:cs="Arial"/>
          <w:spacing w:val="-6"/>
        </w:rPr>
        <w:t xml:space="preserve"> </w:t>
      </w:r>
      <w:r w:rsidRPr="007652F0">
        <w:rPr>
          <w:rFonts w:ascii="Arial" w:hAnsi="Arial" w:cs="Arial"/>
        </w:rPr>
        <w:t>of</w:t>
      </w:r>
      <w:r w:rsidRPr="007652F0">
        <w:rPr>
          <w:rFonts w:ascii="Arial" w:hAnsi="Arial" w:cs="Arial"/>
          <w:spacing w:val="-7"/>
        </w:rPr>
        <w:t xml:space="preserve"> </w:t>
      </w:r>
      <w:r w:rsidRPr="007652F0">
        <w:rPr>
          <w:rFonts w:ascii="Arial" w:hAnsi="Arial" w:cs="Arial"/>
        </w:rPr>
        <w:t>non-compliance</w:t>
      </w:r>
      <w:r w:rsidR="009C530D" w:rsidRPr="007652F0">
        <w:rPr>
          <w:rFonts w:ascii="Arial" w:hAnsi="Arial" w:cs="Arial"/>
        </w:rPr>
        <w:t>:</w:t>
      </w:r>
      <w:r w:rsidR="00344983" w:rsidRPr="007652F0">
        <w:rPr>
          <w:rFonts w:ascii="Arial" w:hAnsi="Arial" w:cs="Arial"/>
        </w:rPr>
        <w:t xml:space="preserve"> </w:t>
      </w:r>
      <w:r w:rsidR="00344983" w:rsidRPr="007652F0">
        <w:rPr>
          <w:rFonts w:ascii="Arial" w:hAnsi="Arial" w:cs="Arial"/>
        </w:rPr>
        <w:fldChar w:fldCharType="begin">
          <w:ffData>
            <w:name w:val="Text18"/>
            <w:enabled/>
            <w:calcOnExit w:val="0"/>
            <w:textInput/>
          </w:ffData>
        </w:fldChar>
      </w:r>
      <w:bookmarkStart w:id="16" w:name="Text18"/>
      <w:r w:rsidR="00344983" w:rsidRPr="007652F0">
        <w:rPr>
          <w:rFonts w:ascii="Arial" w:hAnsi="Arial" w:cs="Arial"/>
        </w:rPr>
        <w:instrText xml:space="preserve"> FORMTEXT </w:instrText>
      </w:r>
      <w:r w:rsidR="00344983" w:rsidRPr="007652F0">
        <w:rPr>
          <w:rFonts w:ascii="Arial" w:hAnsi="Arial" w:cs="Arial"/>
        </w:rPr>
      </w:r>
      <w:r w:rsidR="00344983" w:rsidRPr="007652F0">
        <w:rPr>
          <w:rFonts w:ascii="Arial" w:hAnsi="Arial" w:cs="Arial"/>
        </w:rPr>
        <w:fldChar w:fldCharType="separate"/>
      </w:r>
      <w:r w:rsidR="00344983">
        <w:rPr>
          <w:noProof/>
        </w:rPr>
        <w:t> </w:t>
      </w:r>
      <w:r w:rsidR="00344983">
        <w:rPr>
          <w:noProof/>
        </w:rPr>
        <w:t> </w:t>
      </w:r>
      <w:r w:rsidR="00344983">
        <w:rPr>
          <w:noProof/>
        </w:rPr>
        <w:t> </w:t>
      </w:r>
      <w:r w:rsidR="00344983">
        <w:rPr>
          <w:noProof/>
        </w:rPr>
        <w:t> </w:t>
      </w:r>
      <w:r w:rsidR="00344983">
        <w:rPr>
          <w:noProof/>
        </w:rPr>
        <w:t> </w:t>
      </w:r>
      <w:r w:rsidR="00344983" w:rsidRPr="007652F0">
        <w:rPr>
          <w:rFonts w:ascii="Arial" w:hAnsi="Arial" w:cs="Arial"/>
        </w:rPr>
        <w:fldChar w:fldCharType="end"/>
      </w:r>
      <w:bookmarkEnd w:id="16"/>
    </w:p>
    <w:p w14:paraId="17C080D4" w14:textId="77777777" w:rsidR="00E81105" w:rsidRPr="00887C31" w:rsidRDefault="00E81105" w:rsidP="007652F0">
      <w:pPr>
        <w:kinsoku w:val="0"/>
        <w:overflowPunct w:val="0"/>
        <w:autoSpaceDE w:val="0"/>
        <w:autoSpaceDN w:val="0"/>
        <w:adjustRightInd w:val="0"/>
        <w:spacing w:after="0" w:line="240" w:lineRule="auto"/>
        <w:rPr>
          <w:rFonts w:ascii="Arial" w:hAnsi="Arial" w:cs="Arial"/>
        </w:rPr>
      </w:pPr>
    </w:p>
    <w:p w14:paraId="17C080D5" w14:textId="77777777" w:rsidR="00C842F2" w:rsidRPr="007652F0" w:rsidRDefault="00C842F2" w:rsidP="007652F0">
      <w:pPr>
        <w:pStyle w:val="ListParagraph"/>
        <w:numPr>
          <w:ilvl w:val="0"/>
          <w:numId w:val="6"/>
        </w:numPr>
        <w:kinsoku w:val="0"/>
        <w:overflowPunct w:val="0"/>
        <w:autoSpaceDE w:val="0"/>
        <w:autoSpaceDN w:val="0"/>
        <w:adjustRightInd w:val="0"/>
        <w:spacing w:after="0" w:line="240" w:lineRule="auto"/>
        <w:rPr>
          <w:rFonts w:ascii="Arial" w:hAnsi="Arial" w:cs="Arial"/>
          <w:color w:val="FF0000"/>
        </w:rPr>
      </w:pPr>
      <w:r w:rsidRPr="007652F0">
        <w:rPr>
          <w:rFonts w:ascii="Arial" w:hAnsi="Arial" w:cs="Arial"/>
        </w:rPr>
        <w:t>Identify quantity of parts/items of non-compliance</w:t>
      </w:r>
      <w:r w:rsidR="009C530D" w:rsidRPr="007652F0">
        <w:rPr>
          <w:rFonts w:ascii="Arial" w:hAnsi="Arial" w:cs="Arial"/>
        </w:rPr>
        <w:t>:</w:t>
      </w:r>
      <w:r w:rsidR="00344983" w:rsidRPr="007652F0">
        <w:rPr>
          <w:rFonts w:ascii="Arial" w:hAnsi="Arial" w:cs="Arial"/>
        </w:rPr>
        <w:t xml:space="preserve"> </w:t>
      </w:r>
      <w:r w:rsidR="00344983" w:rsidRPr="007652F0">
        <w:rPr>
          <w:rFonts w:ascii="Arial" w:hAnsi="Arial" w:cs="Arial"/>
        </w:rPr>
        <w:fldChar w:fldCharType="begin">
          <w:ffData>
            <w:name w:val="Text19"/>
            <w:enabled/>
            <w:calcOnExit w:val="0"/>
            <w:textInput/>
          </w:ffData>
        </w:fldChar>
      </w:r>
      <w:bookmarkStart w:id="17" w:name="Text19"/>
      <w:r w:rsidR="00344983" w:rsidRPr="007652F0">
        <w:rPr>
          <w:rFonts w:ascii="Arial" w:hAnsi="Arial" w:cs="Arial"/>
        </w:rPr>
        <w:instrText xml:space="preserve"> FORMTEXT </w:instrText>
      </w:r>
      <w:r w:rsidR="00344983" w:rsidRPr="007652F0">
        <w:rPr>
          <w:rFonts w:ascii="Arial" w:hAnsi="Arial" w:cs="Arial"/>
        </w:rPr>
      </w:r>
      <w:r w:rsidR="00344983" w:rsidRPr="007652F0">
        <w:rPr>
          <w:rFonts w:ascii="Arial" w:hAnsi="Arial" w:cs="Arial"/>
        </w:rPr>
        <w:fldChar w:fldCharType="separate"/>
      </w:r>
      <w:r w:rsidR="00344983">
        <w:rPr>
          <w:noProof/>
        </w:rPr>
        <w:t> </w:t>
      </w:r>
      <w:r w:rsidR="00344983">
        <w:rPr>
          <w:noProof/>
        </w:rPr>
        <w:t> </w:t>
      </w:r>
      <w:r w:rsidR="00344983">
        <w:rPr>
          <w:noProof/>
        </w:rPr>
        <w:t> </w:t>
      </w:r>
      <w:r w:rsidR="00344983">
        <w:rPr>
          <w:noProof/>
        </w:rPr>
        <w:t> </w:t>
      </w:r>
      <w:r w:rsidR="00344983">
        <w:rPr>
          <w:noProof/>
        </w:rPr>
        <w:t> </w:t>
      </w:r>
      <w:r w:rsidR="00344983" w:rsidRPr="007652F0">
        <w:rPr>
          <w:rFonts w:ascii="Arial" w:hAnsi="Arial" w:cs="Arial"/>
        </w:rPr>
        <w:fldChar w:fldCharType="end"/>
      </w:r>
      <w:bookmarkEnd w:id="17"/>
    </w:p>
    <w:p w14:paraId="17C080D6" w14:textId="77777777" w:rsidR="00C55DCC" w:rsidRPr="00887C31" w:rsidRDefault="00C55DCC" w:rsidP="007652F0">
      <w:pPr>
        <w:spacing w:after="0" w:line="240" w:lineRule="auto"/>
        <w:rPr>
          <w:rFonts w:ascii="Arial" w:hAnsi="Arial" w:cs="Arial"/>
          <w:color w:val="1F497D"/>
        </w:rPr>
      </w:pPr>
    </w:p>
    <w:p w14:paraId="17C080D7" w14:textId="77777777" w:rsidR="00C842F2" w:rsidRPr="007652F0" w:rsidRDefault="00DD3C3B" w:rsidP="007652F0">
      <w:pPr>
        <w:pStyle w:val="ListParagraph"/>
        <w:numPr>
          <w:ilvl w:val="0"/>
          <w:numId w:val="6"/>
        </w:numPr>
        <w:kinsoku w:val="0"/>
        <w:overflowPunct w:val="0"/>
        <w:autoSpaceDE w:val="0"/>
        <w:autoSpaceDN w:val="0"/>
        <w:adjustRightInd w:val="0"/>
        <w:spacing w:after="0" w:line="240" w:lineRule="auto"/>
        <w:rPr>
          <w:rFonts w:ascii="Arial" w:hAnsi="Arial" w:cs="Arial"/>
        </w:rPr>
      </w:pPr>
      <w:r w:rsidRPr="007652F0">
        <w:rPr>
          <w:rFonts w:ascii="Arial" w:hAnsi="Arial" w:cs="Arial"/>
          <w:spacing w:val="-13"/>
        </w:rPr>
        <w:t xml:space="preserve">If available, </w:t>
      </w:r>
      <w:r w:rsidRPr="007652F0">
        <w:rPr>
          <w:rFonts w:ascii="Arial" w:hAnsi="Arial" w:cs="Arial"/>
        </w:rPr>
        <w:t>i</w:t>
      </w:r>
      <w:r w:rsidR="00C842F2" w:rsidRPr="007652F0">
        <w:rPr>
          <w:rFonts w:ascii="Arial" w:hAnsi="Arial" w:cs="Arial"/>
        </w:rPr>
        <w:t>dentify</w:t>
      </w:r>
      <w:r w:rsidR="00C842F2" w:rsidRPr="007652F0">
        <w:rPr>
          <w:rFonts w:ascii="Arial" w:hAnsi="Arial" w:cs="Arial"/>
          <w:spacing w:val="-7"/>
        </w:rPr>
        <w:t xml:space="preserve"> </w:t>
      </w:r>
      <w:r w:rsidRPr="007652F0">
        <w:rPr>
          <w:rFonts w:ascii="Arial" w:hAnsi="Arial" w:cs="Arial"/>
          <w:spacing w:val="-7"/>
        </w:rPr>
        <w:t xml:space="preserve">the </w:t>
      </w:r>
      <w:r w:rsidR="00C842F2" w:rsidRPr="007652F0">
        <w:rPr>
          <w:rFonts w:ascii="Arial" w:hAnsi="Arial" w:cs="Arial"/>
        </w:rPr>
        <w:t>date</w:t>
      </w:r>
      <w:r w:rsidR="00C842F2" w:rsidRPr="007652F0">
        <w:rPr>
          <w:rFonts w:ascii="Arial" w:hAnsi="Arial" w:cs="Arial"/>
          <w:spacing w:val="-7"/>
        </w:rPr>
        <w:t xml:space="preserve"> </w:t>
      </w:r>
      <w:r w:rsidRPr="007652F0">
        <w:rPr>
          <w:rFonts w:ascii="Arial" w:hAnsi="Arial" w:cs="Arial"/>
          <w:spacing w:val="-7"/>
        </w:rPr>
        <w:t xml:space="preserve">by which a </w:t>
      </w:r>
      <w:r w:rsidR="00C842F2" w:rsidRPr="007652F0">
        <w:rPr>
          <w:rFonts w:ascii="Arial" w:hAnsi="Arial" w:cs="Arial"/>
        </w:rPr>
        <w:t>compliant</w:t>
      </w:r>
      <w:r w:rsidRPr="007652F0">
        <w:rPr>
          <w:rFonts w:ascii="Arial" w:hAnsi="Arial" w:cs="Arial"/>
        </w:rPr>
        <w:t xml:space="preserve"> part </w:t>
      </w:r>
      <w:r w:rsidR="00C842F2" w:rsidRPr="007652F0">
        <w:rPr>
          <w:rFonts w:ascii="Arial" w:hAnsi="Arial" w:cs="Arial"/>
        </w:rPr>
        <w:t>could</w:t>
      </w:r>
      <w:r w:rsidR="00C842F2" w:rsidRPr="007652F0">
        <w:rPr>
          <w:rFonts w:ascii="Arial" w:hAnsi="Arial" w:cs="Arial"/>
          <w:spacing w:val="-7"/>
        </w:rPr>
        <w:t xml:space="preserve"> </w:t>
      </w:r>
      <w:r w:rsidR="00C842F2" w:rsidRPr="007652F0">
        <w:rPr>
          <w:rFonts w:ascii="Arial" w:hAnsi="Arial" w:cs="Arial"/>
        </w:rPr>
        <w:t>be</w:t>
      </w:r>
      <w:r w:rsidR="00C842F2" w:rsidRPr="007652F0">
        <w:rPr>
          <w:rFonts w:ascii="Arial" w:hAnsi="Arial" w:cs="Arial"/>
          <w:spacing w:val="-7"/>
        </w:rPr>
        <w:t xml:space="preserve"> </w:t>
      </w:r>
      <w:r w:rsidR="00DA33FD" w:rsidRPr="007652F0">
        <w:rPr>
          <w:rFonts w:ascii="Arial" w:hAnsi="Arial" w:cs="Arial"/>
          <w:spacing w:val="-6"/>
        </w:rPr>
        <w:t>delivered</w:t>
      </w:r>
      <w:r w:rsidRPr="007652F0">
        <w:rPr>
          <w:rFonts w:ascii="Arial" w:hAnsi="Arial" w:cs="Arial"/>
          <w:spacing w:val="-6"/>
        </w:rPr>
        <w:t xml:space="preserve"> </w:t>
      </w:r>
      <w:r w:rsidR="00C842F2" w:rsidRPr="007652F0">
        <w:rPr>
          <w:rFonts w:ascii="Arial" w:hAnsi="Arial" w:cs="Arial"/>
        </w:rPr>
        <w:t>(Supply</w:t>
      </w:r>
      <w:r w:rsidR="00C842F2" w:rsidRPr="007652F0">
        <w:rPr>
          <w:rFonts w:ascii="Arial" w:hAnsi="Arial" w:cs="Arial"/>
          <w:spacing w:val="-7"/>
        </w:rPr>
        <w:t xml:space="preserve"> </w:t>
      </w:r>
      <w:r w:rsidR="00C842F2" w:rsidRPr="007652F0">
        <w:rPr>
          <w:rFonts w:ascii="Arial" w:hAnsi="Arial" w:cs="Arial"/>
        </w:rPr>
        <w:t>Chain</w:t>
      </w:r>
      <w:r w:rsidR="00C842F2" w:rsidRPr="007652F0">
        <w:rPr>
          <w:rFonts w:ascii="Arial" w:hAnsi="Arial" w:cs="Arial"/>
          <w:spacing w:val="-6"/>
        </w:rPr>
        <w:t xml:space="preserve"> </w:t>
      </w:r>
      <w:r w:rsidR="00C842F2" w:rsidRPr="007652F0">
        <w:rPr>
          <w:rFonts w:ascii="Arial" w:hAnsi="Arial" w:cs="Arial"/>
        </w:rPr>
        <w:t>Procurement</w:t>
      </w:r>
      <w:r w:rsidR="00C842F2" w:rsidRPr="007652F0">
        <w:rPr>
          <w:rFonts w:ascii="Arial" w:hAnsi="Arial" w:cs="Arial"/>
          <w:spacing w:val="-7"/>
        </w:rPr>
        <w:t xml:space="preserve"> </w:t>
      </w:r>
      <w:r w:rsidR="00C842F2" w:rsidRPr="007652F0">
        <w:rPr>
          <w:rFonts w:ascii="Arial" w:hAnsi="Arial" w:cs="Arial"/>
        </w:rPr>
        <w:t>Representative (SCPR)</w:t>
      </w:r>
      <w:r w:rsidR="00C842F2" w:rsidRPr="007652F0">
        <w:rPr>
          <w:rFonts w:ascii="Arial" w:hAnsi="Arial" w:cs="Arial"/>
          <w:spacing w:val="-6"/>
        </w:rPr>
        <w:t xml:space="preserve"> </w:t>
      </w:r>
      <w:r w:rsidR="00C842F2" w:rsidRPr="007652F0">
        <w:rPr>
          <w:rFonts w:ascii="Arial" w:hAnsi="Arial" w:cs="Arial"/>
        </w:rPr>
        <w:t>must</w:t>
      </w:r>
      <w:r w:rsidR="00C842F2" w:rsidRPr="007652F0">
        <w:rPr>
          <w:rFonts w:ascii="Arial" w:hAnsi="Arial" w:cs="Arial"/>
          <w:spacing w:val="-7"/>
        </w:rPr>
        <w:t xml:space="preserve"> </w:t>
      </w:r>
      <w:r w:rsidR="00C842F2" w:rsidRPr="007652F0">
        <w:rPr>
          <w:rFonts w:ascii="Arial" w:hAnsi="Arial" w:cs="Arial"/>
        </w:rPr>
        <w:t>verify</w:t>
      </w:r>
      <w:r w:rsidR="00C842F2" w:rsidRPr="007652F0">
        <w:rPr>
          <w:rFonts w:ascii="Arial" w:hAnsi="Arial" w:cs="Arial"/>
          <w:spacing w:val="-7"/>
        </w:rPr>
        <w:t xml:space="preserve"> </w:t>
      </w:r>
      <w:r w:rsidR="00C842F2" w:rsidRPr="007652F0">
        <w:rPr>
          <w:rFonts w:ascii="Arial" w:hAnsi="Arial" w:cs="Arial"/>
        </w:rPr>
        <w:t>impact</w:t>
      </w:r>
      <w:r w:rsidR="00C842F2" w:rsidRPr="007652F0">
        <w:rPr>
          <w:rFonts w:ascii="Arial" w:hAnsi="Arial" w:cs="Arial"/>
          <w:spacing w:val="-6"/>
        </w:rPr>
        <w:t xml:space="preserve"> </w:t>
      </w:r>
      <w:r w:rsidR="00C842F2" w:rsidRPr="007652F0">
        <w:rPr>
          <w:rFonts w:ascii="Arial" w:hAnsi="Arial" w:cs="Arial"/>
        </w:rPr>
        <w:t>to</w:t>
      </w:r>
      <w:r w:rsidR="00C842F2" w:rsidRPr="007652F0">
        <w:rPr>
          <w:rFonts w:ascii="Arial" w:hAnsi="Arial" w:cs="Arial"/>
          <w:spacing w:val="-7"/>
        </w:rPr>
        <w:t xml:space="preserve"> </w:t>
      </w:r>
      <w:r w:rsidR="00C842F2" w:rsidRPr="007652F0">
        <w:rPr>
          <w:rFonts w:ascii="Arial" w:hAnsi="Arial" w:cs="Arial"/>
        </w:rPr>
        <w:t>prime</w:t>
      </w:r>
      <w:r w:rsidR="00C842F2" w:rsidRPr="007652F0">
        <w:rPr>
          <w:rFonts w:ascii="Arial" w:hAnsi="Arial" w:cs="Arial"/>
          <w:spacing w:val="-7"/>
        </w:rPr>
        <w:t xml:space="preserve"> </w:t>
      </w:r>
      <w:r w:rsidR="00C842F2" w:rsidRPr="007652F0">
        <w:rPr>
          <w:rFonts w:ascii="Arial" w:hAnsi="Arial" w:cs="Arial"/>
        </w:rPr>
        <w:t>contract</w:t>
      </w:r>
      <w:r w:rsidR="00C842F2" w:rsidRPr="007652F0">
        <w:rPr>
          <w:rFonts w:ascii="Arial" w:hAnsi="Arial" w:cs="Arial"/>
          <w:spacing w:val="-6"/>
        </w:rPr>
        <w:t xml:space="preserve"> </w:t>
      </w:r>
      <w:r w:rsidR="00C842F2" w:rsidRPr="007652F0">
        <w:rPr>
          <w:rFonts w:ascii="Arial" w:hAnsi="Arial" w:cs="Arial"/>
          <w:spacing w:val="-1"/>
        </w:rPr>
        <w:t>schedule</w:t>
      </w:r>
      <w:r w:rsidR="00C842F2" w:rsidRPr="007652F0">
        <w:rPr>
          <w:rFonts w:ascii="Arial" w:hAnsi="Arial" w:cs="Arial"/>
          <w:spacing w:val="-7"/>
        </w:rPr>
        <w:t xml:space="preserve"> </w:t>
      </w:r>
      <w:r w:rsidR="00C842F2" w:rsidRPr="007652F0">
        <w:rPr>
          <w:rFonts w:ascii="Arial" w:hAnsi="Arial" w:cs="Arial"/>
        </w:rPr>
        <w:t>is</w:t>
      </w:r>
      <w:r w:rsidR="00C842F2" w:rsidRPr="007652F0">
        <w:rPr>
          <w:rFonts w:ascii="Arial" w:hAnsi="Arial" w:cs="Arial"/>
          <w:spacing w:val="-7"/>
        </w:rPr>
        <w:t xml:space="preserve"> </w:t>
      </w:r>
      <w:r w:rsidR="00C842F2" w:rsidRPr="007652F0">
        <w:rPr>
          <w:rFonts w:ascii="Arial" w:hAnsi="Arial" w:cs="Arial"/>
          <w:spacing w:val="-1"/>
        </w:rPr>
        <w:t>acceptable</w:t>
      </w:r>
      <w:r w:rsidR="00C842F2" w:rsidRPr="007652F0">
        <w:rPr>
          <w:rFonts w:ascii="Arial" w:hAnsi="Arial" w:cs="Arial"/>
          <w:spacing w:val="-6"/>
        </w:rPr>
        <w:t xml:space="preserve"> </w:t>
      </w:r>
      <w:r w:rsidR="00C842F2" w:rsidRPr="007652F0">
        <w:rPr>
          <w:rFonts w:ascii="Arial" w:hAnsi="Arial" w:cs="Arial"/>
        </w:rPr>
        <w:t>if</w:t>
      </w:r>
      <w:r w:rsidR="00C842F2" w:rsidRPr="007652F0">
        <w:rPr>
          <w:rFonts w:ascii="Arial" w:hAnsi="Arial" w:cs="Arial"/>
          <w:spacing w:val="-7"/>
        </w:rPr>
        <w:t xml:space="preserve"> </w:t>
      </w:r>
      <w:r w:rsidR="00C842F2" w:rsidRPr="007652F0">
        <w:rPr>
          <w:rFonts w:ascii="Arial" w:hAnsi="Arial" w:cs="Arial"/>
          <w:spacing w:val="-1"/>
        </w:rPr>
        <w:t>applicable)</w:t>
      </w:r>
      <w:r w:rsidR="00344983" w:rsidRPr="007652F0">
        <w:rPr>
          <w:rFonts w:ascii="Arial" w:hAnsi="Arial" w:cs="Arial"/>
          <w:spacing w:val="-1"/>
        </w:rPr>
        <w:t xml:space="preserve">: </w:t>
      </w:r>
      <w:r w:rsidR="00344983" w:rsidRPr="007652F0">
        <w:rPr>
          <w:rFonts w:ascii="Arial" w:hAnsi="Arial" w:cs="Arial"/>
          <w:spacing w:val="-1"/>
        </w:rPr>
        <w:fldChar w:fldCharType="begin">
          <w:ffData>
            <w:name w:val="Text20"/>
            <w:enabled/>
            <w:calcOnExit w:val="0"/>
            <w:textInput/>
          </w:ffData>
        </w:fldChar>
      </w:r>
      <w:bookmarkStart w:id="18" w:name="Text20"/>
      <w:r w:rsidR="00344983" w:rsidRPr="007652F0">
        <w:rPr>
          <w:rFonts w:ascii="Arial" w:hAnsi="Arial" w:cs="Arial"/>
          <w:spacing w:val="-1"/>
        </w:rPr>
        <w:instrText xml:space="preserve"> FORMTEXT </w:instrText>
      </w:r>
      <w:r w:rsidR="00344983" w:rsidRPr="007652F0">
        <w:rPr>
          <w:rFonts w:ascii="Arial" w:hAnsi="Arial" w:cs="Arial"/>
          <w:spacing w:val="-1"/>
        </w:rPr>
      </w:r>
      <w:r w:rsidR="00344983" w:rsidRPr="007652F0">
        <w:rPr>
          <w:rFonts w:ascii="Arial" w:hAnsi="Arial" w:cs="Arial"/>
          <w:spacing w:val="-1"/>
        </w:rPr>
        <w:fldChar w:fldCharType="separate"/>
      </w:r>
      <w:r w:rsidR="00344983">
        <w:rPr>
          <w:noProof/>
          <w:spacing w:val="-1"/>
        </w:rPr>
        <w:t> </w:t>
      </w:r>
      <w:r w:rsidR="00344983">
        <w:rPr>
          <w:noProof/>
          <w:spacing w:val="-1"/>
        </w:rPr>
        <w:t> </w:t>
      </w:r>
      <w:r w:rsidR="00344983">
        <w:rPr>
          <w:noProof/>
          <w:spacing w:val="-1"/>
        </w:rPr>
        <w:t> </w:t>
      </w:r>
      <w:r w:rsidR="00344983">
        <w:rPr>
          <w:noProof/>
          <w:spacing w:val="-1"/>
        </w:rPr>
        <w:t> </w:t>
      </w:r>
      <w:r w:rsidR="00344983">
        <w:rPr>
          <w:noProof/>
          <w:spacing w:val="-1"/>
        </w:rPr>
        <w:t> </w:t>
      </w:r>
      <w:r w:rsidR="00344983" w:rsidRPr="007652F0">
        <w:rPr>
          <w:rFonts w:ascii="Arial" w:hAnsi="Arial" w:cs="Arial"/>
          <w:spacing w:val="-1"/>
        </w:rPr>
        <w:fldChar w:fldCharType="end"/>
      </w:r>
      <w:bookmarkEnd w:id="18"/>
    </w:p>
    <w:p w14:paraId="17C080D8" w14:textId="77777777" w:rsidR="00E81105" w:rsidRPr="00887C31" w:rsidRDefault="00E81105" w:rsidP="007652F0">
      <w:pPr>
        <w:spacing w:after="0" w:line="240" w:lineRule="auto"/>
        <w:rPr>
          <w:rFonts w:ascii="Arial" w:hAnsi="Arial" w:cs="Arial"/>
        </w:rPr>
      </w:pPr>
    </w:p>
    <w:p w14:paraId="17C080D9" w14:textId="77777777" w:rsidR="00E81105" w:rsidRPr="007652F0" w:rsidRDefault="00C842F2" w:rsidP="007652F0">
      <w:pPr>
        <w:pStyle w:val="ListParagraph"/>
        <w:numPr>
          <w:ilvl w:val="0"/>
          <w:numId w:val="6"/>
        </w:numPr>
        <w:spacing w:after="0" w:line="240" w:lineRule="auto"/>
        <w:rPr>
          <w:rFonts w:ascii="Arial" w:hAnsi="Arial" w:cs="Arial"/>
        </w:rPr>
      </w:pPr>
      <w:r w:rsidRPr="007652F0">
        <w:rPr>
          <w:rFonts w:ascii="Arial" w:hAnsi="Arial" w:cs="Arial"/>
        </w:rPr>
        <w:t>Identify</w:t>
      </w:r>
      <w:r w:rsidRPr="007652F0">
        <w:rPr>
          <w:rFonts w:ascii="Arial" w:hAnsi="Arial" w:cs="Arial"/>
          <w:spacing w:val="-6"/>
        </w:rPr>
        <w:t xml:space="preserve"> </w:t>
      </w:r>
      <w:r w:rsidRPr="007652F0">
        <w:rPr>
          <w:rFonts w:ascii="Arial" w:hAnsi="Arial" w:cs="Arial"/>
        </w:rPr>
        <w:t>cost</w:t>
      </w:r>
      <w:r w:rsidRPr="007652F0">
        <w:rPr>
          <w:rFonts w:ascii="Arial" w:hAnsi="Arial" w:cs="Arial"/>
          <w:spacing w:val="-8"/>
        </w:rPr>
        <w:t xml:space="preserve"> </w:t>
      </w:r>
      <w:r w:rsidRPr="007652F0">
        <w:rPr>
          <w:rFonts w:ascii="Arial" w:hAnsi="Arial" w:cs="Arial"/>
        </w:rPr>
        <w:t>differential</w:t>
      </w:r>
      <w:r w:rsidRPr="007652F0">
        <w:rPr>
          <w:rFonts w:ascii="Arial" w:hAnsi="Arial" w:cs="Arial"/>
          <w:spacing w:val="-8"/>
        </w:rPr>
        <w:t xml:space="preserve"> </w:t>
      </w:r>
      <w:r w:rsidRPr="007652F0">
        <w:rPr>
          <w:rFonts w:ascii="Arial" w:hAnsi="Arial" w:cs="Arial"/>
        </w:rPr>
        <w:t>of</w:t>
      </w:r>
      <w:r w:rsidRPr="007652F0">
        <w:rPr>
          <w:rFonts w:ascii="Arial" w:hAnsi="Arial" w:cs="Arial"/>
          <w:spacing w:val="-7"/>
        </w:rPr>
        <w:t xml:space="preserve"> </w:t>
      </w:r>
      <w:r w:rsidRPr="007652F0">
        <w:rPr>
          <w:rFonts w:ascii="Arial" w:hAnsi="Arial" w:cs="Arial"/>
        </w:rPr>
        <w:t>compliant</w:t>
      </w:r>
      <w:r w:rsidRPr="007652F0">
        <w:rPr>
          <w:rFonts w:ascii="Arial" w:hAnsi="Arial" w:cs="Arial"/>
          <w:spacing w:val="-7"/>
        </w:rPr>
        <w:t xml:space="preserve"> </w:t>
      </w:r>
      <w:r w:rsidRPr="007652F0">
        <w:rPr>
          <w:rFonts w:ascii="Arial" w:hAnsi="Arial" w:cs="Arial"/>
        </w:rPr>
        <w:t>part</w:t>
      </w:r>
      <w:r w:rsidR="0093109B" w:rsidRPr="007652F0">
        <w:rPr>
          <w:rFonts w:ascii="Arial" w:hAnsi="Arial" w:cs="Arial"/>
        </w:rPr>
        <w:t xml:space="preserve"> if </w:t>
      </w:r>
      <w:r w:rsidR="009E3534" w:rsidRPr="007652F0">
        <w:rPr>
          <w:rFonts w:ascii="Arial" w:hAnsi="Arial" w:cs="Arial"/>
        </w:rPr>
        <w:t xml:space="preserve">part </w:t>
      </w:r>
      <w:r w:rsidR="0093109B" w:rsidRPr="007652F0">
        <w:rPr>
          <w:rFonts w:ascii="Arial" w:hAnsi="Arial" w:cs="Arial"/>
        </w:rPr>
        <w:t>can be made available</w:t>
      </w:r>
      <w:r w:rsidR="009C530D" w:rsidRPr="007652F0">
        <w:rPr>
          <w:rFonts w:ascii="Arial" w:hAnsi="Arial" w:cs="Arial"/>
        </w:rPr>
        <w:t>:</w:t>
      </w:r>
      <w:r w:rsidR="00344983" w:rsidRPr="007652F0">
        <w:rPr>
          <w:rFonts w:ascii="Arial" w:hAnsi="Arial" w:cs="Arial"/>
        </w:rPr>
        <w:t xml:space="preserve"> </w:t>
      </w:r>
      <w:r w:rsidR="00344983" w:rsidRPr="007652F0">
        <w:rPr>
          <w:rFonts w:ascii="Arial" w:hAnsi="Arial" w:cs="Arial"/>
        </w:rPr>
        <w:fldChar w:fldCharType="begin">
          <w:ffData>
            <w:name w:val="Text21"/>
            <w:enabled/>
            <w:calcOnExit w:val="0"/>
            <w:textInput/>
          </w:ffData>
        </w:fldChar>
      </w:r>
      <w:bookmarkStart w:id="19" w:name="Text21"/>
      <w:r w:rsidR="00344983" w:rsidRPr="007652F0">
        <w:rPr>
          <w:rFonts w:ascii="Arial" w:hAnsi="Arial" w:cs="Arial"/>
        </w:rPr>
        <w:instrText xml:space="preserve"> FORMTEXT </w:instrText>
      </w:r>
      <w:r w:rsidR="00344983" w:rsidRPr="007652F0">
        <w:rPr>
          <w:rFonts w:ascii="Arial" w:hAnsi="Arial" w:cs="Arial"/>
        </w:rPr>
      </w:r>
      <w:r w:rsidR="00344983" w:rsidRPr="007652F0">
        <w:rPr>
          <w:rFonts w:ascii="Arial" w:hAnsi="Arial" w:cs="Arial"/>
        </w:rPr>
        <w:fldChar w:fldCharType="separate"/>
      </w:r>
      <w:r w:rsidR="00344983">
        <w:rPr>
          <w:noProof/>
        </w:rPr>
        <w:t> </w:t>
      </w:r>
      <w:r w:rsidR="00344983">
        <w:rPr>
          <w:noProof/>
        </w:rPr>
        <w:t> </w:t>
      </w:r>
      <w:r w:rsidR="00344983">
        <w:rPr>
          <w:noProof/>
        </w:rPr>
        <w:t> </w:t>
      </w:r>
      <w:r w:rsidR="00344983">
        <w:rPr>
          <w:noProof/>
        </w:rPr>
        <w:t> </w:t>
      </w:r>
      <w:r w:rsidR="00344983">
        <w:rPr>
          <w:noProof/>
        </w:rPr>
        <w:t> </w:t>
      </w:r>
      <w:r w:rsidR="00344983" w:rsidRPr="007652F0">
        <w:rPr>
          <w:rFonts w:ascii="Arial" w:hAnsi="Arial" w:cs="Arial"/>
        </w:rPr>
        <w:fldChar w:fldCharType="end"/>
      </w:r>
      <w:bookmarkEnd w:id="19"/>
    </w:p>
    <w:p w14:paraId="17C080DA" w14:textId="77777777" w:rsidR="00E81105" w:rsidRPr="00887C31" w:rsidRDefault="00E81105" w:rsidP="007652F0">
      <w:pPr>
        <w:spacing w:after="0" w:line="240" w:lineRule="auto"/>
        <w:rPr>
          <w:rFonts w:ascii="Arial" w:hAnsi="Arial" w:cs="Arial"/>
        </w:rPr>
      </w:pPr>
    </w:p>
    <w:p w14:paraId="17C080DB" w14:textId="77777777" w:rsidR="00E81105" w:rsidRPr="007652F0" w:rsidRDefault="00C842F2" w:rsidP="007652F0">
      <w:pPr>
        <w:pStyle w:val="ListParagraph"/>
        <w:numPr>
          <w:ilvl w:val="0"/>
          <w:numId w:val="6"/>
        </w:numPr>
        <w:spacing w:after="0" w:line="240" w:lineRule="auto"/>
        <w:rPr>
          <w:rFonts w:ascii="Arial" w:hAnsi="Arial" w:cs="Arial"/>
          <w:color w:val="FF0000"/>
        </w:rPr>
      </w:pPr>
      <w:r w:rsidRPr="007652F0">
        <w:rPr>
          <w:rFonts w:ascii="Arial" w:hAnsi="Arial" w:cs="Arial"/>
        </w:rPr>
        <w:t>Provide</w:t>
      </w:r>
      <w:r w:rsidRPr="007652F0">
        <w:rPr>
          <w:rFonts w:ascii="Arial" w:hAnsi="Arial" w:cs="Arial"/>
          <w:spacing w:val="-8"/>
        </w:rPr>
        <w:t xml:space="preserve"> </w:t>
      </w:r>
      <w:r w:rsidRPr="007652F0">
        <w:rPr>
          <w:rFonts w:ascii="Arial" w:hAnsi="Arial" w:cs="Arial"/>
        </w:rPr>
        <w:t>rationale</w:t>
      </w:r>
      <w:r w:rsidRPr="007652F0">
        <w:rPr>
          <w:rFonts w:ascii="Arial" w:hAnsi="Arial" w:cs="Arial"/>
          <w:spacing w:val="-8"/>
        </w:rPr>
        <w:t xml:space="preserve"> </w:t>
      </w:r>
      <w:r w:rsidRPr="007652F0">
        <w:rPr>
          <w:rFonts w:ascii="Arial" w:hAnsi="Arial" w:cs="Arial"/>
        </w:rPr>
        <w:t>for</w:t>
      </w:r>
      <w:r w:rsidRPr="007652F0">
        <w:rPr>
          <w:rFonts w:ascii="Arial" w:hAnsi="Arial" w:cs="Arial"/>
          <w:spacing w:val="-8"/>
        </w:rPr>
        <w:t xml:space="preserve"> </w:t>
      </w:r>
      <w:r w:rsidRPr="007652F0">
        <w:rPr>
          <w:rFonts w:ascii="Arial" w:hAnsi="Arial" w:cs="Arial"/>
        </w:rPr>
        <w:t>incorporating</w:t>
      </w:r>
      <w:r w:rsidRPr="007652F0">
        <w:rPr>
          <w:rFonts w:ascii="Arial" w:hAnsi="Arial" w:cs="Arial"/>
          <w:spacing w:val="-7"/>
        </w:rPr>
        <w:t xml:space="preserve"> </w:t>
      </w:r>
      <w:r w:rsidRPr="007652F0">
        <w:rPr>
          <w:rFonts w:ascii="Arial" w:hAnsi="Arial" w:cs="Arial"/>
          <w:spacing w:val="-1"/>
        </w:rPr>
        <w:t>parts/</w:t>
      </w:r>
      <w:r w:rsidRPr="007652F0">
        <w:rPr>
          <w:rFonts w:ascii="Arial" w:hAnsi="Arial" w:cs="Arial"/>
        </w:rPr>
        <w:t>items</w:t>
      </w:r>
      <w:r w:rsidRPr="007652F0">
        <w:rPr>
          <w:rFonts w:ascii="Arial" w:hAnsi="Arial" w:cs="Arial"/>
          <w:spacing w:val="-8"/>
        </w:rPr>
        <w:t xml:space="preserve"> </w:t>
      </w:r>
      <w:r w:rsidRPr="007652F0">
        <w:rPr>
          <w:rFonts w:ascii="Arial" w:hAnsi="Arial" w:cs="Arial"/>
          <w:spacing w:val="-1"/>
        </w:rPr>
        <w:t>of</w:t>
      </w:r>
      <w:r w:rsidRPr="007652F0">
        <w:rPr>
          <w:rFonts w:ascii="Arial" w:hAnsi="Arial" w:cs="Arial"/>
          <w:spacing w:val="-8"/>
        </w:rPr>
        <w:t xml:space="preserve"> </w:t>
      </w:r>
      <w:r w:rsidRPr="007652F0">
        <w:rPr>
          <w:rFonts w:ascii="Arial" w:hAnsi="Arial" w:cs="Arial"/>
        </w:rPr>
        <w:t>non-compliance</w:t>
      </w:r>
      <w:r w:rsidR="009C530D" w:rsidRPr="007652F0">
        <w:rPr>
          <w:rFonts w:ascii="Arial" w:hAnsi="Arial" w:cs="Arial"/>
        </w:rPr>
        <w:t>:</w:t>
      </w:r>
      <w:r w:rsidR="009E3534" w:rsidRPr="007652F0">
        <w:rPr>
          <w:rFonts w:ascii="Arial" w:hAnsi="Arial" w:cs="Arial"/>
        </w:rPr>
        <w:t xml:space="preserve"> </w:t>
      </w:r>
      <w:r w:rsidR="00344983" w:rsidRPr="007652F0">
        <w:rPr>
          <w:rFonts w:ascii="Arial" w:hAnsi="Arial" w:cs="Arial"/>
        </w:rPr>
        <w:fldChar w:fldCharType="begin">
          <w:ffData>
            <w:name w:val="Text22"/>
            <w:enabled/>
            <w:calcOnExit w:val="0"/>
            <w:textInput/>
          </w:ffData>
        </w:fldChar>
      </w:r>
      <w:bookmarkStart w:id="20" w:name="Text22"/>
      <w:r w:rsidR="00344983" w:rsidRPr="007652F0">
        <w:rPr>
          <w:rFonts w:ascii="Arial" w:hAnsi="Arial" w:cs="Arial"/>
        </w:rPr>
        <w:instrText xml:space="preserve"> FORMTEXT </w:instrText>
      </w:r>
      <w:r w:rsidR="00344983" w:rsidRPr="007652F0">
        <w:rPr>
          <w:rFonts w:ascii="Arial" w:hAnsi="Arial" w:cs="Arial"/>
        </w:rPr>
      </w:r>
      <w:r w:rsidR="00344983" w:rsidRPr="007652F0">
        <w:rPr>
          <w:rFonts w:ascii="Arial" w:hAnsi="Arial" w:cs="Arial"/>
        </w:rPr>
        <w:fldChar w:fldCharType="separate"/>
      </w:r>
      <w:r w:rsidR="00344983">
        <w:rPr>
          <w:noProof/>
        </w:rPr>
        <w:t> </w:t>
      </w:r>
      <w:r w:rsidR="00344983">
        <w:rPr>
          <w:noProof/>
        </w:rPr>
        <w:t> </w:t>
      </w:r>
      <w:r w:rsidR="00344983">
        <w:rPr>
          <w:noProof/>
        </w:rPr>
        <w:t> </w:t>
      </w:r>
      <w:r w:rsidR="00344983">
        <w:rPr>
          <w:noProof/>
        </w:rPr>
        <w:t> </w:t>
      </w:r>
      <w:r w:rsidR="00344983">
        <w:rPr>
          <w:noProof/>
        </w:rPr>
        <w:t> </w:t>
      </w:r>
      <w:r w:rsidR="00344983" w:rsidRPr="007652F0">
        <w:rPr>
          <w:rFonts w:ascii="Arial" w:hAnsi="Arial" w:cs="Arial"/>
        </w:rPr>
        <w:fldChar w:fldCharType="end"/>
      </w:r>
      <w:bookmarkEnd w:id="20"/>
      <w:r w:rsidR="009E3534" w:rsidRPr="007652F0">
        <w:rPr>
          <w:rFonts w:ascii="Arial" w:hAnsi="Arial" w:cs="Arial"/>
          <w:color w:val="FF0000"/>
        </w:rPr>
        <w:t xml:space="preserve"> </w:t>
      </w:r>
    </w:p>
    <w:p w14:paraId="17C080DC" w14:textId="77777777" w:rsidR="00E81105" w:rsidRPr="00887C31" w:rsidRDefault="00E81105" w:rsidP="007652F0">
      <w:pPr>
        <w:spacing w:after="0" w:line="240" w:lineRule="auto"/>
        <w:rPr>
          <w:rFonts w:ascii="Arial" w:hAnsi="Arial" w:cs="Arial"/>
          <w:color w:val="FF0000"/>
        </w:rPr>
      </w:pPr>
    </w:p>
    <w:p w14:paraId="17C080DD" w14:textId="77777777" w:rsidR="00E81105" w:rsidRPr="007652F0" w:rsidRDefault="00C842F2" w:rsidP="007652F0">
      <w:pPr>
        <w:pStyle w:val="ListParagraph"/>
        <w:numPr>
          <w:ilvl w:val="0"/>
          <w:numId w:val="6"/>
        </w:numPr>
        <w:spacing w:after="0" w:line="240" w:lineRule="auto"/>
        <w:rPr>
          <w:rFonts w:ascii="Arial" w:hAnsi="Arial" w:cs="Arial"/>
          <w:spacing w:val="-1"/>
        </w:rPr>
      </w:pPr>
      <w:r w:rsidRPr="007652F0">
        <w:rPr>
          <w:rFonts w:ascii="Arial" w:hAnsi="Arial" w:cs="Arial"/>
        </w:rPr>
        <w:t>Is</w:t>
      </w:r>
      <w:r w:rsidRPr="007652F0">
        <w:rPr>
          <w:rFonts w:ascii="Arial" w:hAnsi="Arial" w:cs="Arial"/>
          <w:spacing w:val="-5"/>
        </w:rPr>
        <w:t xml:space="preserve"> </w:t>
      </w:r>
      <w:r w:rsidRPr="007652F0">
        <w:rPr>
          <w:rFonts w:ascii="Arial" w:hAnsi="Arial" w:cs="Arial"/>
        </w:rPr>
        <w:t>the</w:t>
      </w:r>
      <w:r w:rsidRPr="007652F0">
        <w:rPr>
          <w:rFonts w:ascii="Arial" w:hAnsi="Arial" w:cs="Arial"/>
          <w:spacing w:val="-5"/>
        </w:rPr>
        <w:t xml:space="preserve"> </w:t>
      </w:r>
      <w:r w:rsidRPr="007652F0">
        <w:rPr>
          <w:rFonts w:ascii="Arial" w:hAnsi="Arial" w:cs="Arial"/>
        </w:rPr>
        <w:t>item</w:t>
      </w:r>
      <w:r w:rsidRPr="007652F0">
        <w:rPr>
          <w:rFonts w:ascii="Arial" w:hAnsi="Arial" w:cs="Arial"/>
          <w:spacing w:val="-4"/>
        </w:rPr>
        <w:t xml:space="preserve"> </w:t>
      </w:r>
      <w:r w:rsidRPr="007652F0">
        <w:rPr>
          <w:rFonts w:ascii="Arial" w:hAnsi="Arial" w:cs="Arial"/>
        </w:rPr>
        <w:t>/</w:t>
      </w:r>
      <w:r w:rsidRPr="007652F0">
        <w:rPr>
          <w:rFonts w:ascii="Arial" w:hAnsi="Arial" w:cs="Arial"/>
          <w:spacing w:val="-6"/>
        </w:rPr>
        <w:t xml:space="preserve"> </w:t>
      </w:r>
      <w:r w:rsidRPr="007652F0">
        <w:rPr>
          <w:rFonts w:ascii="Arial" w:hAnsi="Arial" w:cs="Arial"/>
        </w:rPr>
        <w:t>part</w:t>
      </w:r>
      <w:r w:rsidRPr="007652F0">
        <w:rPr>
          <w:rFonts w:ascii="Arial" w:hAnsi="Arial" w:cs="Arial"/>
          <w:spacing w:val="-5"/>
        </w:rPr>
        <w:t xml:space="preserve"> </w:t>
      </w:r>
      <w:r w:rsidRPr="007652F0">
        <w:rPr>
          <w:rFonts w:ascii="Arial" w:hAnsi="Arial" w:cs="Arial"/>
        </w:rPr>
        <w:t>on</w:t>
      </w:r>
      <w:r w:rsidRPr="007652F0">
        <w:rPr>
          <w:rFonts w:ascii="Arial" w:hAnsi="Arial" w:cs="Arial"/>
          <w:spacing w:val="-4"/>
        </w:rPr>
        <w:t xml:space="preserve"> </w:t>
      </w:r>
      <w:r w:rsidRPr="007652F0">
        <w:rPr>
          <w:rFonts w:ascii="Arial" w:hAnsi="Arial" w:cs="Arial"/>
          <w:spacing w:val="-1"/>
        </w:rPr>
        <w:t>“electronic</w:t>
      </w:r>
      <w:r w:rsidRPr="007652F0">
        <w:rPr>
          <w:rFonts w:ascii="Arial" w:hAnsi="Arial" w:cs="Arial"/>
          <w:spacing w:val="-5"/>
        </w:rPr>
        <w:t xml:space="preserve"> </w:t>
      </w:r>
      <w:r w:rsidRPr="007652F0">
        <w:rPr>
          <w:rFonts w:ascii="Arial" w:hAnsi="Arial" w:cs="Arial"/>
          <w:spacing w:val="-1"/>
        </w:rPr>
        <w:t>component</w:t>
      </w:r>
      <w:r w:rsidR="00CF131A" w:rsidRPr="007652F0">
        <w:rPr>
          <w:rFonts w:ascii="Arial" w:hAnsi="Arial" w:cs="Arial"/>
          <w:spacing w:val="-1"/>
        </w:rPr>
        <w:t>?</w:t>
      </w:r>
      <w:r w:rsidRPr="007652F0">
        <w:rPr>
          <w:rFonts w:ascii="Arial" w:hAnsi="Arial" w:cs="Arial"/>
          <w:spacing w:val="-1"/>
        </w:rPr>
        <w:t>”</w:t>
      </w:r>
      <w:r w:rsidR="00344983" w:rsidRPr="007652F0">
        <w:rPr>
          <w:rFonts w:ascii="Arial" w:hAnsi="Arial" w:cs="Arial"/>
          <w:spacing w:val="-1"/>
        </w:rPr>
        <w:t xml:space="preserve"> </w:t>
      </w:r>
      <w:r w:rsidR="00344983" w:rsidRPr="007652F0">
        <w:rPr>
          <w:rFonts w:ascii="Arial" w:hAnsi="Arial" w:cs="Arial"/>
          <w:spacing w:val="-1"/>
        </w:rPr>
        <w:fldChar w:fldCharType="begin">
          <w:ffData>
            <w:name w:val="Text23"/>
            <w:enabled/>
            <w:calcOnExit w:val="0"/>
            <w:textInput/>
          </w:ffData>
        </w:fldChar>
      </w:r>
      <w:bookmarkStart w:id="21" w:name="Text23"/>
      <w:r w:rsidR="00344983" w:rsidRPr="007652F0">
        <w:rPr>
          <w:rFonts w:ascii="Arial" w:hAnsi="Arial" w:cs="Arial"/>
          <w:spacing w:val="-1"/>
        </w:rPr>
        <w:instrText xml:space="preserve"> FORMTEXT </w:instrText>
      </w:r>
      <w:r w:rsidR="00344983" w:rsidRPr="007652F0">
        <w:rPr>
          <w:rFonts w:ascii="Arial" w:hAnsi="Arial" w:cs="Arial"/>
          <w:spacing w:val="-1"/>
        </w:rPr>
      </w:r>
      <w:r w:rsidR="00344983" w:rsidRPr="007652F0">
        <w:rPr>
          <w:rFonts w:ascii="Arial" w:hAnsi="Arial" w:cs="Arial"/>
          <w:spacing w:val="-1"/>
        </w:rPr>
        <w:fldChar w:fldCharType="separate"/>
      </w:r>
      <w:r w:rsidR="00344983">
        <w:rPr>
          <w:noProof/>
        </w:rPr>
        <w:t> </w:t>
      </w:r>
      <w:r w:rsidR="00344983">
        <w:rPr>
          <w:noProof/>
        </w:rPr>
        <w:t> </w:t>
      </w:r>
      <w:r w:rsidR="00344983">
        <w:rPr>
          <w:noProof/>
        </w:rPr>
        <w:t> </w:t>
      </w:r>
      <w:r w:rsidR="00344983">
        <w:rPr>
          <w:noProof/>
        </w:rPr>
        <w:t> </w:t>
      </w:r>
      <w:r w:rsidR="00344983">
        <w:rPr>
          <w:noProof/>
        </w:rPr>
        <w:t> </w:t>
      </w:r>
      <w:r w:rsidR="00344983" w:rsidRPr="007652F0">
        <w:rPr>
          <w:rFonts w:ascii="Arial" w:hAnsi="Arial" w:cs="Arial"/>
          <w:spacing w:val="-1"/>
        </w:rPr>
        <w:fldChar w:fldCharType="end"/>
      </w:r>
      <w:bookmarkEnd w:id="21"/>
    </w:p>
    <w:p w14:paraId="17C080DE" w14:textId="77777777" w:rsidR="00E81105" w:rsidRPr="00887C31" w:rsidRDefault="00E81105" w:rsidP="007652F0">
      <w:pPr>
        <w:spacing w:after="0" w:line="240" w:lineRule="auto"/>
        <w:rPr>
          <w:rFonts w:ascii="Arial" w:hAnsi="Arial" w:cs="Arial"/>
          <w:spacing w:val="-1"/>
        </w:rPr>
      </w:pPr>
    </w:p>
    <w:p w14:paraId="17C080DF" w14:textId="77777777" w:rsidR="00C842F2" w:rsidRPr="007652F0" w:rsidRDefault="00C842F2" w:rsidP="007652F0">
      <w:pPr>
        <w:pStyle w:val="ListParagraph"/>
        <w:numPr>
          <w:ilvl w:val="0"/>
          <w:numId w:val="6"/>
        </w:numPr>
        <w:spacing w:after="0" w:line="240" w:lineRule="auto"/>
        <w:rPr>
          <w:rFonts w:ascii="Arial" w:hAnsi="Arial" w:cs="Arial"/>
          <w:color w:val="FF0000"/>
        </w:rPr>
      </w:pPr>
      <w:r w:rsidRPr="007652F0">
        <w:rPr>
          <w:rFonts w:ascii="Arial" w:hAnsi="Arial" w:cs="Arial"/>
        </w:rPr>
        <w:t>Identify</w:t>
      </w:r>
      <w:r w:rsidRPr="007652F0">
        <w:rPr>
          <w:rFonts w:ascii="Arial" w:hAnsi="Arial" w:cs="Arial"/>
          <w:spacing w:val="-5"/>
        </w:rPr>
        <w:t xml:space="preserve"> </w:t>
      </w:r>
      <w:r w:rsidRPr="007652F0">
        <w:rPr>
          <w:rFonts w:ascii="Arial" w:hAnsi="Arial" w:cs="Arial"/>
        </w:rPr>
        <w:t>any</w:t>
      </w:r>
      <w:r w:rsidRPr="007652F0">
        <w:rPr>
          <w:rFonts w:ascii="Arial" w:hAnsi="Arial" w:cs="Arial"/>
          <w:spacing w:val="-5"/>
        </w:rPr>
        <w:t xml:space="preserve"> </w:t>
      </w:r>
      <w:r w:rsidRPr="007652F0">
        <w:rPr>
          <w:rFonts w:ascii="Arial" w:hAnsi="Arial" w:cs="Arial"/>
        </w:rPr>
        <w:t>of</w:t>
      </w:r>
      <w:r w:rsidRPr="007652F0">
        <w:rPr>
          <w:rFonts w:ascii="Arial" w:hAnsi="Arial" w:cs="Arial"/>
          <w:spacing w:val="-5"/>
        </w:rPr>
        <w:t xml:space="preserve"> </w:t>
      </w:r>
      <w:r w:rsidRPr="007652F0">
        <w:rPr>
          <w:rFonts w:ascii="Arial" w:hAnsi="Arial" w:cs="Arial"/>
        </w:rPr>
        <w:t>the</w:t>
      </w:r>
      <w:r w:rsidRPr="007652F0">
        <w:rPr>
          <w:rFonts w:ascii="Arial" w:hAnsi="Arial" w:cs="Arial"/>
          <w:spacing w:val="-5"/>
        </w:rPr>
        <w:t xml:space="preserve"> </w:t>
      </w:r>
      <w:r w:rsidRPr="007652F0">
        <w:rPr>
          <w:rFonts w:ascii="Arial" w:hAnsi="Arial" w:cs="Arial"/>
        </w:rPr>
        <w:t>above</w:t>
      </w:r>
      <w:r w:rsidRPr="007652F0">
        <w:rPr>
          <w:rFonts w:ascii="Arial" w:hAnsi="Arial" w:cs="Arial"/>
          <w:spacing w:val="-5"/>
        </w:rPr>
        <w:t xml:space="preserve"> </w:t>
      </w:r>
      <w:r w:rsidRPr="007652F0">
        <w:rPr>
          <w:rFonts w:ascii="Arial" w:hAnsi="Arial" w:cs="Arial"/>
        </w:rPr>
        <w:t>parts</w:t>
      </w:r>
      <w:r w:rsidRPr="007652F0">
        <w:rPr>
          <w:rFonts w:ascii="Arial" w:hAnsi="Arial" w:cs="Arial"/>
          <w:spacing w:val="-5"/>
        </w:rPr>
        <w:t xml:space="preserve"> </w:t>
      </w:r>
      <w:r w:rsidRPr="007652F0">
        <w:rPr>
          <w:rFonts w:ascii="Arial" w:hAnsi="Arial" w:cs="Arial"/>
        </w:rPr>
        <w:t>/</w:t>
      </w:r>
      <w:r w:rsidRPr="007652F0">
        <w:rPr>
          <w:rFonts w:ascii="Arial" w:hAnsi="Arial" w:cs="Arial"/>
          <w:spacing w:val="-5"/>
        </w:rPr>
        <w:t xml:space="preserve"> </w:t>
      </w:r>
      <w:r w:rsidRPr="007652F0">
        <w:rPr>
          <w:rFonts w:ascii="Arial" w:hAnsi="Arial" w:cs="Arial"/>
        </w:rPr>
        <w:t>items</w:t>
      </w:r>
      <w:r w:rsidRPr="007652F0">
        <w:rPr>
          <w:rFonts w:ascii="Arial" w:hAnsi="Arial" w:cs="Arial"/>
          <w:spacing w:val="-6"/>
        </w:rPr>
        <w:t xml:space="preserve"> </w:t>
      </w:r>
      <w:r w:rsidRPr="007652F0">
        <w:rPr>
          <w:rFonts w:ascii="Arial" w:hAnsi="Arial" w:cs="Arial"/>
        </w:rPr>
        <w:t>that</w:t>
      </w:r>
      <w:r w:rsidRPr="007652F0">
        <w:rPr>
          <w:rFonts w:ascii="Arial" w:hAnsi="Arial" w:cs="Arial"/>
          <w:spacing w:val="-5"/>
        </w:rPr>
        <w:t xml:space="preserve"> </w:t>
      </w:r>
      <w:r w:rsidRPr="007652F0">
        <w:rPr>
          <w:rFonts w:ascii="Arial" w:hAnsi="Arial" w:cs="Arial"/>
        </w:rPr>
        <w:t>meet</w:t>
      </w:r>
      <w:r w:rsidRPr="007652F0">
        <w:rPr>
          <w:rFonts w:ascii="Arial" w:hAnsi="Arial" w:cs="Arial"/>
          <w:spacing w:val="-6"/>
        </w:rPr>
        <w:t xml:space="preserve"> </w:t>
      </w:r>
      <w:r w:rsidRPr="007652F0">
        <w:rPr>
          <w:rFonts w:ascii="Arial" w:hAnsi="Arial" w:cs="Arial"/>
        </w:rPr>
        <w:t>the</w:t>
      </w:r>
      <w:r w:rsidRPr="007652F0">
        <w:rPr>
          <w:rFonts w:ascii="Arial" w:hAnsi="Arial" w:cs="Arial"/>
          <w:spacing w:val="-5"/>
        </w:rPr>
        <w:t xml:space="preserve"> </w:t>
      </w:r>
      <w:r w:rsidRPr="007652F0">
        <w:rPr>
          <w:rFonts w:ascii="Arial" w:hAnsi="Arial" w:cs="Arial"/>
        </w:rPr>
        <w:t>Commercial</w:t>
      </w:r>
      <w:r w:rsidRPr="007652F0">
        <w:rPr>
          <w:rFonts w:ascii="Arial" w:hAnsi="Arial" w:cs="Arial"/>
          <w:spacing w:val="-5"/>
        </w:rPr>
        <w:t xml:space="preserve"> </w:t>
      </w:r>
      <w:r w:rsidRPr="007652F0">
        <w:rPr>
          <w:rFonts w:ascii="Arial" w:hAnsi="Arial" w:cs="Arial"/>
        </w:rPr>
        <w:t>Off</w:t>
      </w:r>
      <w:r w:rsidRPr="007652F0">
        <w:rPr>
          <w:rFonts w:ascii="Arial" w:hAnsi="Arial" w:cs="Arial"/>
          <w:spacing w:val="-5"/>
        </w:rPr>
        <w:t xml:space="preserve"> </w:t>
      </w:r>
      <w:r w:rsidRPr="007652F0">
        <w:rPr>
          <w:rFonts w:ascii="Arial" w:hAnsi="Arial" w:cs="Arial"/>
        </w:rPr>
        <w:t>The</w:t>
      </w:r>
      <w:r w:rsidRPr="007652F0">
        <w:rPr>
          <w:rFonts w:ascii="Arial" w:hAnsi="Arial" w:cs="Arial"/>
          <w:spacing w:val="-7"/>
        </w:rPr>
        <w:t xml:space="preserve"> </w:t>
      </w:r>
      <w:r w:rsidRPr="007652F0">
        <w:rPr>
          <w:rFonts w:ascii="Arial" w:hAnsi="Arial" w:cs="Arial"/>
        </w:rPr>
        <w:t>Shelf</w:t>
      </w:r>
      <w:r w:rsidRPr="007652F0">
        <w:rPr>
          <w:rFonts w:ascii="Arial" w:hAnsi="Arial" w:cs="Arial"/>
          <w:spacing w:val="-5"/>
        </w:rPr>
        <w:t xml:space="preserve"> </w:t>
      </w:r>
      <w:r w:rsidRPr="007652F0">
        <w:rPr>
          <w:rFonts w:ascii="Arial" w:hAnsi="Arial" w:cs="Arial"/>
        </w:rPr>
        <w:t>(COTS)</w:t>
      </w:r>
      <w:r w:rsidRPr="007652F0">
        <w:rPr>
          <w:rFonts w:ascii="Arial" w:hAnsi="Arial" w:cs="Arial"/>
          <w:spacing w:val="-5"/>
        </w:rPr>
        <w:t xml:space="preserve"> </w:t>
      </w:r>
      <w:r w:rsidRPr="007652F0">
        <w:rPr>
          <w:rFonts w:ascii="Arial" w:hAnsi="Arial" w:cs="Arial"/>
        </w:rPr>
        <w:t>definition</w:t>
      </w:r>
      <w:r w:rsidRPr="007652F0">
        <w:rPr>
          <w:rFonts w:ascii="Arial" w:hAnsi="Arial" w:cs="Arial"/>
          <w:spacing w:val="-6"/>
        </w:rPr>
        <w:t xml:space="preserve"> </w:t>
      </w:r>
      <w:r w:rsidRPr="007652F0">
        <w:rPr>
          <w:rFonts w:ascii="Arial" w:hAnsi="Arial" w:cs="Arial"/>
        </w:rPr>
        <w:t>below and</w:t>
      </w:r>
      <w:r w:rsidRPr="007652F0">
        <w:rPr>
          <w:rFonts w:ascii="Arial" w:hAnsi="Arial" w:cs="Arial"/>
          <w:spacing w:val="-9"/>
        </w:rPr>
        <w:t xml:space="preserve"> </w:t>
      </w:r>
      <w:r w:rsidRPr="007652F0">
        <w:rPr>
          <w:rFonts w:ascii="Arial" w:hAnsi="Arial" w:cs="Arial"/>
        </w:rPr>
        <w:t>provide</w:t>
      </w:r>
      <w:r w:rsidRPr="007652F0">
        <w:rPr>
          <w:rFonts w:ascii="Arial" w:hAnsi="Arial" w:cs="Arial"/>
          <w:spacing w:val="-8"/>
        </w:rPr>
        <w:t xml:space="preserve"> </w:t>
      </w:r>
      <w:r w:rsidRPr="007652F0">
        <w:rPr>
          <w:rFonts w:ascii="Arial" w:hAnsi="Arial" w:cs="Arial"/>
        </w:rPr>
        <w:t>North</w:t>
      </w:r>
      <w:r w:rsidRPr="007652F0">
        <w:rPr>
          <w:rFonts w:ascii="Arial" w:hAnsi="Arial" w:cs="Arial"/>
          <w:spacing w:val="-9"/>
        </w:rPr>
        <w:t xml:space="preserve"> </w:t>
      </w:r>
      <w:r w:rsidRPr="007652F0">
        <w:rPr>
          <w:rFonts w:ascii="Arial" w:hAnsi="Arial" w:cs="Arial"/>
        </w:rPr>
        <w:t>American</w:t>
      </w:r>
      <w:r w:rsidRPr="007652F0">
        <w:rPr>
          <w:rFonts w:ascii="Arial" w:hAnsi="Arial" w:cs="Arial"/>
          <w:spacing w:val="-8"/>
        </w:rPr>
        <w:t xml:space="preserve"> </w:t>
      </w:r>
      <w:r w:rsidRPr="007652F0">
        <w:rPr>
          <w:rFonts w:ascii="Arial" w:hAnsi="Arial" w:cs="Arial"/>
        </w:rPr>
        <w:t>Industry</w:t>
      </w:r>
      <w:r w:rsidRPr="007652F0">
        <w:rPr>
          <w:rFonts w:ascii="Arial" w:hAnsi="Arial" w:cs="Arial"/>
          <w:spacing w:val="-8"/>
        </w:rPr>
        <w:t xml:space="preserve"> </w:t>
      </w:r>
      <w:r w:rsidRPr="007652F0">
        <w:rPr>
          <w:rFonts w:ascii="Arial" w:hAnsi="Arial" w:cs="Arial"/>
        </w:rPr>
        <w:t>Classification</w:t>
      </w:r>
      <w:r w:rsidRPr="007652F0">
        <w:rPr>
          <w:rFonts w:ascii="Arial" w:hAnsi="Arial" w:cs="Arial"/>
          <w:spacing w:val="-9"/>
        </w:rPr>
        <w:t xml:space="preserve"> </w:t>
      </w:r>
      <w:r w:rsidRPr="007652F0">
        <w:rPr>
          <w:rFonts w:ascii="Arial" w:hAnsi="Arial" w:cs="Arial"/>
        </w:rPr>
        <w:t>(NAIC)</w:t>
      </w:r>
      <w:r w:rsidRPr="007652F0">
        <w:rPr>
          <w:rFonts w:ascii="Arial" w:hAnsi="Arial" w:cs="Arial"/>
          <w:spacing w:val="-8"/>
        </w:rPr>
        <w:t xml:space="preserve"> </w:t>
      </w:r>
      <w:r w:rsidRPr="007652F0">
        <w:rPr>
          <w:rFonts w:ascii="Arial" w:hAnsi="Arial" w:cs="Arial"/>
        </w:rPr>
        <w:t>code</w:t>
      </w:r>
      <w:r w:rsidR="00C91911" w:rsidRPr="007652F0">
        <w:rPr>
          <w:rFonts w:ascii="Arial" w:hAnsi="Arial" w:cs="Arial"/>
        </w:rPr>
        <w:t>:</w:t>
      </w:r>
      <w:r w:rsidR="00344983" w:rsidRPr="007652F0">
        <w:rPr>
          <w:rFonts w:ascii="Arial" w:hAnsi="Arial" w:cs="Arial"/>
        </w:rPr>
        <w:t xml:space="preserve"> </w:t>
      </w:r>
      <w:r w:rsidR="00344983" w:rsidRPr="007652F0">
        <w:rPr>
          <w:rFonts w:ascii="Arial" w:hAnsi="Arial" w:cs="Arial"/>
        </w:rPr>
        <w:fldChar w:fldCharType="begin">
          <w:ffData>
            <w:name w:val="Text24"/>
            <w:enabled/>
            <w:calcOnExit w:val="0"/>
            <w:textInput/>
          </w:ffData>
        </w:fldChar>
      </w:r>
      <w:bookmarkStart w:id="22" w:name="Text24"/>
      <w:r w:rsidR="00344983" w:rsidRPr="007652F0">
        <w:rPr>
          <w:rFonts w:ascii="Arial" w:hAnsi="Arial" w:cs="Arial"/>
        </w:rPr>
        <w:instrText xml:space="preserve"> FORMTEXT </w:instrText>
      </w:r>
      <w:r w:rsidR="00344983" w:rsidRPr="007652F0">
        <w:rPr>
          <w:rFonts w:ascii="Arial" w:hAnsi="Arial" w:cs="Arial"/>
        </w:rPr>
      </w:r>
      <w:r w:rsidR="00344983" w:rsidRPr="007652F0">
        <w:rPr>
          <w:rFonts w:ascii="Arial" w:hAnsi="Arial" w:cs="Arial"/>
        </w:rPr>
        <w:fldChar w:fldCharType="separate"/>
      </w:r>
      <w:r w:rsidR="00344983">
        <w:rPr>
          <w:noProof/>
        </w:rPr>
        <w:t> </w:t>
      </w:r>
      <w:r w:rsidR="00344983">
        <w:rPr>
          <w:noProof/>
        </w:rPr>
        <w:t> </w:t>
      </w:r>
      <w:r w:rsidR="00344983">
        <w:rPr>
          <w:noProof/>
        </w:rPr>
        <w:t> </w:t>
      </w:r>
      <w:r w:rsidR="00344983">
        <w:rPr>
          <w:noProof/>
        </w:rPr>
        <w:t> </w:t>
      </w:r>
      <w:r w:rsidR="00344983">
        <w:rPr>
          <w:noProof/>
        </w:rPr>
        <w:t> </w:t>
      </w:r>
      <w:r w:rsidR="00344983" w:rsidRPr="007652F0">
        <w:rPr>
          <w:rFonts w:ascii="Arial" w:hAnsi="Arial" w:cs="Arial"/>
        </w:rPr>
        <w:fldChar w:fldCharType="end"/>
      </w:r>
      <w:bookmarkEnd w:id="22"/>
    </w:p>
    <w:p w14:paraId="17C080E0" w14:textId="77777777" w:rsidR="006156B1" w:rsidRPr="00887C31" w:rsidRDefault="006156B1" w:rsidP="007652F0">
      <w:pPr>
        <w:kinsoku w:val="0"/>
        <w:overflowPunct w:val="0"/>
        <w:autoSpaceDE w:val="0"/>
        <w:autoSpaceDN w:val="0"/>
        <w:adjustRightInd w:val="0"/>
        <w:spacing w:after="0" w:line="240" w:lineRule="auto"/>
        <w:rPr>
          <w:rFonts w:ascii="Arial" w:hAnsi="Arial" w:cs="Arial"/>
        </w:rPr>
      </w:pPr>
    </w:p>
    <w:p w14:paraId="17C080E1" w14:textId="77777777" w:rsidR="00CE2BCC" w:rsidRPr="007652F0" w:rsidRDefault="00C842F2" w:rsidP="007652F0">
      <w:pPr>
        <w:pStyle w:val="ListParagraph"/>
        <w:numPr>
          <w:ilvl w:val="0"/>
          <w:numId w:val="6"/>
        </w:numPr>
        <w:kinsoku w:val="0"/>
        <w:overflowPunct w:val="0"/>
        <w:autoSpaceDE w:val="0"/>
        <w:autoSpaceDN w:val="0"/>
        <w:adjustRightInd w:val="0"/>
        <w:spacing w:after="0" w:line="240" w:lineRule="auto"/>
        <w:rPr>
          <w:rFonts w:ascii="Arial" w:hAnsi="Arial" w:cs="Arial"/>
          <w:color w:val="FF0000"/>
        </w:rPr>
      </w:pPr>
      <w:r w:rsidRPr="007652F0">
        <w:rPr>
          <w:rFonts w:ascii="Arial" w:hAnsi="Arial" w:cs="Arial"/>
        </w:rPr>
        <w:t>If</w:t>
      </w:r>
      <w:r w:rsidRPr="007652F0">
        <w:rPr>
          <w:rFonts w:ascii="Arial" w:hAnsi="Arial" w:cs="Arial"/>
          <w:spacing w:val="-8"/>
        </w:rPr>
        <w:t xml:space="preserve"> </w:t>
      </w:r>
      <w:r w:rsidRPr="007652F0">
        <w:rPr>
          <w:rFonts w:ascii="Arial" w:hAnsi="Arial" w:cs="Arial"/>
        </w:rPr>
        <w:t>COTS,</w:t>
      </w:r>
      <w:r w:rsidRPr="007652F0">
        <w:rPr>
          <w:rFonts w:ascii="Arial" w:hAnsi="Arial" w:cs="Arial"/>
          <w:spacing w:val="-7"/>
        </w:rPr>
        <w:t xml:space="preserve"> </w:t>
      </w:r>
      <w:r w:rsidRPr="007652F0">
        <w:rPr>
          <w:rFonts w:ascii="Arial" w:hAnsi="Arial" w:cs="Arial"/>
        </w:rPr>
        <w:t>Provide</w:t>
      </w:r>
      <w:r w:rsidRPr="007652F0">
        <w:rPr>
          <w:rFonts w:ascii="Arial" w:hAnsi="Arial" w:cs="Arial"/>
          <w:spacing w:val="-8"/>
        </w:rPr>
        <w:t xml:space="preserve"> </w:t>
      </w:r>
      <w:r w:rsidRPr="007652F0">
        <w:rPr>
          <w:rFonts w:ascii="Arial" w:hAnsi="Arial" w:cs="Arial"/>
        </w:rPr>
        <w:t>Supplier/Sub-tier</w:t>
      </w:r>
      <w:r w:rsidRPr="007652F0">
        <w:rPr>
          <w:rFonts w:ascii="Arial" w:hAnsi="Arial" w:cs="Arial"/>
          <w:spacing w:val="-7"/>
        </w:rPr>
        <w:t xml:space="preserve"> </w:t>
      </w:r>
      <w:r w:rsidRPr="007652F0">
        <w:rPr>
          <w:rFonts w:ascii="Arial" w:hAnsi="Arial" w:cs="Arial"/>
          <w:spacing w:val="-1"/>
        </w:rPr>
        <w:t>documentation</w:t>
      </w:r>
      <w:r w:rsidRPr="007652F0">
        <w:rPr>
          <w:rFonts w:ascii="Arial" w:hAnsi="Arial" w:cs="Arial"/>
          <w:spacing w:val="-8"/>
        </w:rPr>
        <w:t xml:space="preserve"> </w:t>
      </w:r>
      <w:r w:rsidRPr="007652F0">
        <w:rPr>
          <w:rFonts w:ascii="Arial" w:hAnsi="Arial" w:cs="Arial"/>
        </w:rPr>
        <w:t>that</w:t>
      </w:r>
      <w:r w:rsidRPr="007652F0">
        <w:rPr>
          <w:rFonts w:ascii="Arial" w:hAnsi="Arial" w:cs="Arial"/>
          <w:spacing w:val="-8"/>
        </w:rPr>
        <w:t xml:space="preserve"> </w:t>
      </w:r>
      <w:r w:rsidRPr="007652F0">
        <w:rPr>
          <w:rFonts w:ascii="Arial" w:hAnsi="Arial" w:cs="Arial"/>
        </w:rPr>
        <w:t>item</w:t>
      </w:r>
      <w:r w:rsidRPr="007652F0">
        <w:rPr>
          <w:rFonts w:ascii="Arial" w:hAnsi="Arial" w:cs="Arial"/>
          <w:spacing w:val="-7"/>
        </w:rPr>
        <w:t xml:space="preserve"> </w:t>
      </w:r>
      <w:r w:rsidRPr="007652F0">
        <w:rPr>
          <w:rFonts w:ascii="Arial" w:hAnsi="Arial" w:cs="Arial"/>
        </w:rPr>
        <w:t>meets</w:t>
      </w:r>
      <w:r w:rsidRPr="007652F0">
        <w:rPr>
          <w:rFonts w:ascii="Arial" w:hAnsi="Arial" w:cs="Arial"/>
          <w:spacing w:val="-8"/>
        </w:rPr>
        <w:t xml:space="preserve"> </w:t>
      </w:r>
      <w:r w:rsidRPr="007652F0">
        <w:rPr>
          <w:rFonts w:ascii="Arial" w:hAnsi="Arial" w:cs="Arial"/>
        </w:rPr>
        <w:t>COTS</w:t>
      </w:r>
      <w:r w:rsidRPr="007652F0">
        <w:rPr>
          <w:rFonts w:ascii="Arial" w:hAnsi="Arial" w:cs="Arial"/>
          <w:spacing w:val="-7"/>
        </w:rPr>
        <w:t xml:space="preserve"> </w:t>
      </w:r>
      <w:r w:rsidRPr="007652F0">
        <w:rPr>
          <w:rFonts w:ascii="Arial" w:hAnsi="Arial" w:cs="Arial"/>
        </w:rPr>
        <w:t>definition</w:t>
      </w:r>
      <w:r w:rsidR="004A4E1E" w:rsidRPr="007652F0">
        <w:rPr>
          <w:rFonts w:ascii="Arial" w:hAnsi="Arial" w:cs="Arial"/>
        </w:rPr>
        <w:t>:</w:t>
      </w:r>
      <w:r w:rsidR="00344983" w:rsidRPr="007652F0">
        <w:rPr>
          <w:rFonts w:ascii="Arial" w:hAnsi="Arial" w:cs="Arial"/>
        </w:rPr>
        <w:t xml:space="preserve"> </w:t>
      </w:r>
      <w:r w:rsidR="00344983" w:rsidRPr="007652F0">
        <w:rPr>
          <w:rFonts w:ascii="Arial" w:hAnsi="Arial" w:cs="Arial"/>
        </w:rPr>
        <w:fldChar w:fldCharType="begin">
          <w:ffData>
            <w:name w:val="Text25"/>
            <w:enabled/>
            <w:calcOnExit w:val="0"/>
            <w:textInput/>
          </w:ffData>
        </w:fldChar>
      </w:r>
      <w:bookmarkStart w:id="23" w:name="Text25"/>
      <w:r w:rsidR="00344983" w:rsidRPr="007652F0">
        <w:rPr>
          <w:rFonts w:ascii="Arial" w:hAnsi="Arial" w:cs="Arial"/>
        </w:rPr>
        <w:instrText xml:space="preserve"> FORMTEXT </w:instrText>
      </w:r>
      <w:r w:rsidR="00344983" w:rsidRPr="007652F0">
        <w:rPr>
          <w:rFonts w:ascii="Arial" w:hAnsi="Arial" w:cs="Arial"/>
        </w:rPr>
      </w:r>
      <w:r w:rsidR="00344983" w:rsidRPr="007652F0">
        <w:rPr>
          <w:rFonts w:ascii="Arial" w:hAnsi="Arial" w:cs="Arial"/>
        </w:rPr>
        <w:fldChar w:fldCharType="separate"/>
      </w:r>
      <w:r w:rsidR="00344983">
        <w:rPr>
          <w:noProof/>
        </w:rPr>
        <w:t> </w:t>
      </w:r>
      <w:r w:rsidR="00344983">
        <w:rPr>
          <w:noProof/>
        </w:rPr>
        <w:t> </w:t>
      </w:r>
      <w:r w:rsidR="00344983">
        <w:rPr>
          <w:noProof/>
        </w:rPr>
        <w:t> </w:t>
      </w:r>
      <w:r w:rsidR="00344983">
        <w:rPr>
          <w:noProof/>
        </w:rPr>
        <w:t> </w:t>
      </w:r>
      <w:r w:rsidR="00344983">
        <w:rPr>
          <w:noProof/>
        </w:rPr>
        <w:t> </w:t>
      </w:r>
      <w:r w:rsidR="00344983" w:rsidRPr="007652F0">
        <w:rPr>
          <w:rFonts w:ascii="Arial" w:hAnsi="Arial" w:cs="Arial"/>
        </w:rPr>
        <w:fldChar w:fldCharType="end"/>
      </w:r>
      <w:bookmarkEnd w:id="23"/>
    </w:p>
    <w:p w14:paraId="17C080E2" w14:textId="77777777" w:rsidR="001C2C6D" w:rsidRPr="00887C31" w:rsidRDefault="001C2C6D" w:rsidP="007652F0">
      <w:pPr>
        <w:kinsoku w:val="0"/>
        <w:overflowPunct w:val="0"/>
        <w:autoSpaceDE w:val="0"/>
        <w:autoSpaceDN w:val="0"/>
        <w:adjustRightInd w:val="0"/>
        <w:spacing w:after="0" w:line="240" w:lineRule="auto"/>
        <w:rPr>
          <w:rFonts w:ascii="Arial" w:hAnsi="Arial" w:cs="Arial"/>
          <w:strike/>
          <w:color w:val="FF0000"/>
        </w:rPr>
      </w:pPr>
    </w:p>
    <w:p w14:paraId="17C080E3" w14:textId="77777777" w:rsidR="00C91911" w:rsidRPr="007652F0" w:rsidRDefault="00DE5CE8" w:rsidP="007652F0">
      <w:pPr>
        <w:pStyle w:val="ListParagraph"/>
        <w:numPr>
          <w:ilvl w:val="0"/>
          <w:numId w:val="6"/>
        </w:numPr>
        <w:spacing w:after="0" w:line="240" w:lineRule="auto"/>
        <w:rPr>
          <w:rFonts w:ascii="Arial" w:hAnsi="Arial" w:cs="Arial"/>
          <w:spacing w:val="-1"/>
        </w:rPr>
      </w:pPr>
      <w:r w:rsidRPr="007652F0">
        <w:rPr>
          <w:rFonts w:ascii="Arial" w:hAnsi="Arial" w:cs="Arial"/>
          <w:spacing w:val="-13"/>
        </w:rPr>
        <w:t>Identify</w:t>
      </w:r>
      <w:r w:rsidRPr="007652F0">
        <w:rPr>
          <w:rFonts w:ascii="Arial" w:hAnsi="Arial" w:cs="Arial"/>
        </w:rPr>
        <w:t xml:space="preserve"> any of the parts/items of non-compliance that are fasteners.  If so, c</w:t>
      </w:r>
      <w:r w:rsidR="00C842F2" w:rsidRPr="007652F0">
        <w:rPr>
          <w:rFonts w:ascii="Arial" w:hAnsi="Arial" w:cs="Arial"/>
        </w:rPr>
        <w:t>onfirm</w:t>
      </w:r>
      <w:r w:rsidR="00C842F2" w:rsidRPr="007652F0">
        <w:rPr>
          <w:rFonts w:ascii="Arial" w:hAnsi="Arial" w:cs="Arial"/>
          <w:spacing w:val="-6"/>
        </w:rPr>
        <w:t xml:space="preserve"> </w:t>
      </w:r>
      <w:r w:rsidRPr="007652F0">
        <w:rPr>
          <w:rFonts w:ascii="Arial" w:hAnsi="Arial" w:cs="Arial"/>
        </w:rPr>
        <w:t>f</w:t>
      </w:r>
      <w:r w:rsidR="00C842F2" w:rsidRPr="007652F0">
        <w:rPr>
          <w:rFonts w:ascii="Arial" w:hAnsi="Arial" w:cs="Arial"/>
        </w:rPr>
        <w:t>asteners</w:t>
      </w:r>
      <w:r w:rsidR="00C842F2" w:rsidRPr="007652F0">
        <w:rPr>
          <w:rFonts w:ascii="Arial" w:hAnsi="Arial" w:cs="Arial"/>
          <w:spacing w:val="-7"/>
        </w:rPr>
        <w:t xml:space="preserve"> </w:t>
      </w:r>
      <w:r w:rsidR="00C842F2" w:rsidRPr="007652F0">
        <w:rPr>
          <w:rFonts w:ascii="Arial" w:hAnsi="Arial" w:cs="Arial"/>
        </w:rPr>
        <w:t>are</w:t>
      </w:r>
      <w:r w:rsidR="00C842F2" w:rsidRPr="007652F0">
        <w:rPr>
          <w:rFonts w:ascii="Arial" w:hAnsi="Arial" w:cs="Arial"/>
          <w:spacing w:val="-6"/>
        </w:rPr>
        <w:t xml:space="preserve"> </w:t>
      </w:r>
      <w:r w:rsidR="00C842F2" w:rsidRPr="007652F0">
        <w:rPr>
          <w:rFonts w:ascii="Arial" w:hAnsi="Arial" w:cs="Arial"/>
          <w:spacing w:val="-1"/>
        </w:rPr>
        <w:t>Federal</w:t>
      </w:r>
      <w:r w:rsidR="00C842F2" w:rsidRPr="007652F0">
        <w:rPr>
          <w:rFonts w:ascii="Arial" w:hAnsi="Arial" w:cs="Arial"/>
          <w:spacing w:val="-6"/>
        </w:rPr>
        <w:t xml:space="preserve"> </w:t>
      </w:r>
      <w:r w:rsidR="00C842F2" w:rsidRPr="007652F0">
        <w:rPr>
          <w:rFonts w:ascii="Arial" w:hAnsi="Arial" w:cs="Arial"/>
        </w:rPr>
        <w:t>Stock</w:t>
      </w:r>
      <w:r w:rsidR="00C842F2" w:rsidRPr="007652F0">
        <w:rPr>
          <w:rFonts w:ascii="Arial" w:hAnsi="Arial" w:cs="Arial"/>
          <w:spacing w:val="-7"/>
        </w:rPr>
        <w:t xml:space="preserve"> </w:t>
      </w:r>
      <w:r w:rsidR="00C842F2" w:rsidRPr="007652F0">
        <w:rPr>
          <w:rFonts w:ascii="Arial" w:hAnsi="Arial" w:cs="Arial"/>
        </w:rPr>
        <w:t>Classes</w:t>
      </w:r>
      <w:r w:rsidR="00C842F2" w:rsidRPr="007652F0">
        <w:rPr>
          <w:rFonts w:ascii="Arial" w:hAnsi="Arial" w:cs="Arial"/>
          <w:spacing w:val="-6"/>
        </w:rPr>
        <w:t xml:space="preserve"> </w:t>
      </w:r>
      <w:r w:rsidR="00C842F2" w:rsidRPr="007652F0">
        <w:rPr>
          <w:rFonts w:ascii="Arial" w:hAnsi="Arial" w:cs="Arial"/>
          <w:spacing w:val="-1"/>
        </w:rPr>
        <w:t>(FSC)</w:t>
      </w:r>
      <w:r w:rsidR="00C842F2" w:rsidRPr="007652F0">
        <w:rPr>
          <w:rFonts w:ascii="Arial" w:hAnsi="Arial" w:cs="Arial"/>
          <w:spacing w:val="-6"/>
        </w:rPr>
        <w:t xml:space="preserve"> </w:t>
      </w:r>
      <w:r w:rsidR="00C842F2" w:rsidRPr="007652F0">
        <w:rPr>
          <w:rFonts w:ascii="Arial" w:hAnsi="Arial" w:cs="Arial"/>
        </w:rPr>
        <w:t>5303</w:t>
      </w:r>
      <w:r w:rsidR="00C842F2" w:rsidRPr="007652F0">
        <w:rPr>
          <w:rFonts w:ascii="Arial" w:hAnsi="Arial" w:cs="Arial"/>
          <w:spacing w:val="-7"/>
        </w:rPr>
        <w:t xml:space="preserve"> </w:t>
      </w:r>
      <w:r w:rsidR="00C842F2" w:rsidRPr="007652F0">
        <w:rPr>
          <w:rFonts w:ascii="Arial" w:hAnsi="Arial" w:cs="Arial"/>
        </w:rPr>
        <w:t>Screws,</w:t>
      </w:r>
      <w:r w:rsidR="00C842F2" w:rsidRPr="007652F0">
        <w:rPr>
          <w:rFonts w:ascii="Arial" w:hAnsi="Arial" w:cs="Arial"/>
          <w:spacing w:val="-6"/>
        </w:rPr>
        <w:t xml:space="preserve"> </w:t>
      </w:r>
      <w:r w:rsidR="00C842F2" w:rsidRPr="007652F0">
        <w:rPr>
          <w:rFonts w:ascii="Arial" w:hAnsi="Arial" w:cs="Arial"/>
        </w:rPr>
        <w:t>5306</w:t>
      </w:r>
      <w:r w:rsidR="00C842F2" w:rsidRPr="007652F0">
        <w:rPr>
          <w:rFonts w:ascii="Arial" w:hAnsi="Arial" w:cs="Arial"/>
          <w:spacing w:val="-7"/>
        </w:rPr>
        <w:t xml:space="preserve"> </w:t>
      </w:r>
      <w:r w:rsidR="00C842F2" w:rsidRPr="007652F0">
        <w:rPr>
          <w:rFonts w:ascii="Arial" w:hAnsi="Arial" w:cs="Arial"/>
        </w:rPr>
        <w:t>Bolts,</w:t>
      </w:r>
      <w:r w:rsidR="00C842F2" w:rsidRPr="007652F0">
        <w:rPr>
          <w:rFonts w:ascii="Arial" w:hAnsi="Arial" w:cs="Arial"/>
          <w:spacing w:val="-7"/>
        </w:rPr>
        <w:t xml:space="preserve"> </w:t>
      </w:r>
      <w:r w:rsidR="00C842F2" w:rsidRPr="007652F0">
        <w:rPr>
          <w:rFonts w:ascii="Arial" w:hAnsi="Arial" w:cs="Arial"/>
        </w:rPr>
        <w:t>5307</w:t>
      </w:r>
      <w:r w:rsidR="00C842F2" w:rsidRPr="007652F0">
        <w:rPr>
          <w:rFonts w:ascii="Arial" w:hAnsi="Arial" w:cs="Arial"/>
          <w:spacing w:val="-7"/>
        </w:rPr>
        <w:t xml:space="preserve"> </w:t>
      </w:r>
      <w:r w:rsidR="00C842F2" w:rsidRPr="007652F0">
        <w:rPr>
          <w:rFonts w:ascii="Arial" w:hAnsi="Arial" w:cs="Arial"/>
        </w:rPr>
        <w:t>Studs,</w:t>
      </w:r>
      <w:r w:rsidR="00C842F2" w:rsidRPr="007652F0">
        <w:rPr>
          <w:rFonts w:ascii="Arial" w:hAnsi="Arial" w:cs="Arial"/>
          <w:spacing w:val="-6"/>
        </w:rPr>
        <w:t xml:space="preserve"> </w:t>
      </w:r>
      <w:r w:rsidR="00C842F2" w:rsidRPr="007652F0">
        <w:rPr>
          <w:rFonts w:ascii="Arial" w:hAnsi="Arial" w:cs="Arial"/>
        </w:rPr>
        <w:t>5310</w:t>
      </w:r>
      <w:r w:rsidR="00C842F2" w:rsidRPr="007652F0">
        <w:rPr>
          <w:rFonts w:ascii="Arial" w:hAnsi="Arial" w:cs="Arial"/>
          <w:spacing w:val="-8"/>
        </w:rPr>
        <w:t xml:space="preserve"> </w:t>
      </w:r>
      <w:r w:rsidR="00C842F2" w:rsidRPr="007652F0">
        <w:rPr>
          <w:rFonts w:ascii="Arial" w:hAnsi="Arial" w:cs="Arial"/>
        </w:rPr>
        <w:t>Nuts &amp;</w:t>
      </w:r>
      <w:r w:rsidR="00C842F2" w:rsidRPr="007652F0">
        <w:rPr>
          <w:rFonts w:ascii="Arial" w:hAnsi="Arial" w:cs="Arial"/>
          <w:spacing w:val="-8"/>
        </w:rPr>
        <w:t xml:space="preserve"> </w:t>
      </w:r>
      <w:r w:rsidR="00C842F2" w:rsidRPr="007652F0">
        <w:rPr>
          <w:rFonts w:ascii="Arial" w:hAnsi="Arial" w:cs="Arial"/>
        </w:rPr>
        <w:t>Washers,</w:t>
      </w:r>
      <w:r w:rsidR="00C842F2" w:rsidRPr="007652F0">
        <w:rPr>
          <w:rFonts w:ascii="Arial" w:hAnsi="Arial" w:cs="Arial"/>
          <w:spacing w:val="-8"/>
        </w:rPr>
        <w:t xml:space="preserve"> </w:t>
      </w:r>
      <w:r w:rsidRPr="007652F0">
        <w:rPr>
          <w:rFonts w:ascii="Arial" w:hAnsi="Arial" w:cs="Arial"/>
          <w:spacing w:val="-8"/>
        </w:rPr>
        <w:t xml:space="preserve">5315, </w:t>
      </w:r>
      <w:r w:rsidR="00C842F2" w:rsidRPr="007652F0">
        <w:rPr>
          <w:rFonts w:ascii="Arial" w:hAnsi="Arial" w:cs="Arial"/>
        </w:rPr>
        <w:t>5320</w:t>
      </w:r>
      <w:r w:rsidR="00C842F2" w:rsidRPr="007652F0">
        <w:rPr>
          <w:rFonts w:ascii="Arial" w:hAnsi="Arial" w:cs="Arial"/>
          <w:spacing w:val="-8"/>
        </w:rPr>
        <w:t xml:space="preserve"> </w:t>
      </w:r>
      <w:r w:rsidR="00C842F2" w:rsidRPr="007652F0">
        <w:rPr>
          <w:rFonts w:ascii="Arial" w:hAnsi="Arial" w:cs="Arial"/>
        </w:rPr>
        <w:t>Rivets,</w:t>
      </w:r>
      <w:r w:rsidR="00C842F2" w:rsidRPr="007652F0">
        <w:rPr>
          <w:rFonts w:ascii="Arial" w:hAnsi="Arial" w:cs="Arial"/>
          <w:spacing w:val="-7"/>
        </w:rPr>
        <w:t xml:space="preserve"> </w:t>
      </w:r>
      <w:r w:rsidR="00C842F2" w:rsidRPr="007652F0">
        <w:rPr>
          <w:rFonts w:ascii="Arial" w:hAnsi="Arial" w:cs="Arial"/>
        </w:rPr>
        <w:t>5325</w:t>
      </w:r>
      <w:r w:rsidR="00C842F2" w:rsidRPr="007652F0">
        <w:rPr>
          <w:rFonts w:ascii="Arial" w:hAnsi="Arial" w:cs="Arial"/>
          <w:spacing w:val="-8"/>
        </w:rPr>
        <w:t xml:space="preserve"> </w:t>
      </w:r>
      <w:r w:rsidR="00C842F2" w:rsidRPr="007652F0">
        <w:rPr>
          <w:rFonts w:ascii="Arial" w:hAnsi="Arial" w:cs="Arial"/>
          <w:spacing w:val="-1"/>
        </w:rPr>
        <w:t>Fastening</w:t>
      </w:r>
      <w:r w:rsidR="00C842F2" w:rsidRPr="007652F0">
        <w:rPr>
          <w:rFonts w:ascii="Arial" w:hAnsi="Arial" w:cs="Arial"/>
          <w:spacing w:val="-7"/>
        </w:rPr>
        <w:t xml:space="preserve"> </w:t>
      </w:r>
      <w:r w:rsidR="00C842F2" w:rsidRPr="007652F0">
        <w:rPr>
          <w:rFonts w:ascii="Arial" w:hAnsi="Arial" w:cs="Arial"/>
        </w:rPr>
        <w:t>devices</w:t>
      </w:r>
      <w:r w:rsidR="00C842F2" w:rsidRPr="007652F0">
        <w:rPr>
          <w:rFonts w:ascii="Arial" w:hAnsi="Arial" w:cs="Arial"/>
          <w:spacing w:val="-7"/>
        </w:rPr>
        <w:t xml:space="preserve"> </w:t>
      </w:r>
      <w:r w:rsidR="00C842F2" w:rsidRPr="007652F0">
        <w:rPr>
          <w:rFonts w:ascii="Arial" w:hAnsi="Arial" w:cs="Arial"/>
        </w:rPr>
        <w:t>or</w:t>
      </w:r>
      <w:r w:rsidR="00C842F2" w:rsidRPr="007652F0">
        <w:rPr>
          <w:rFonts w:ascii="Arial" w:hAnsi="Arial" w:cs="Arial"/>
          <w:spacing w:val="-8"/>
        </w:rPr>
        <w:t xml:space="preserve"> </w:t>
      </w:r>
      <w:r w:rsidR="00C842F2" w:rsidRPr="007652F0">
        <w:rPr>
          <w:rFonts w:ascii="Arial" w:hAnsi="Arial" w:cs="Arial"/>
        </w:rPr>
        <w:t>North</w:t>
      </w:r>
      <w:r w:rsidR="00C842F2" w:rsidRPr="007652F0">
        <w:rPr>
          <w:rFonts w:ascii="Arial" w:hAnsi="Arial" w:cs="Arial"/>
          <w:spacing w:val="-7"/>
        </w:rPr>
        <w:t xml:space="preserve"> </w:t>
      </w:r>
      <w:r w:rsidR="00C842F2" w:rsidRPr="007652F0">
        <w:rPr>
          <w:rFonts w:ascii="Arial" w:hAnsi="Arial" w:cs="Arial"/>
        </w:rPr>
        <w:t>American</w:t>
      </w:r>
      <w:r w:rsidR="00C842F2" w:rsidRPr="007652F0">
        <w:rPr>
          <w:rFonts w:ascii="Arial" w:hAnsi="Arial" w:cs="Arial"/>
          <w:spacing w:val="-8"/>
        </w:rPr>
        <w:t xml:space="preserve"> </w:t>
      </w:r>
      <w:r w:rsidR="00C842F2" w:rsidRPr="007652F0">
        <w:rPr>
          <w:rFonts w:ascii="Arial" w:hAnsi="Arial" w:cs="Arial"/>
        </w:rPr>
        <w:t>Industry</w:t>
      </w:r>
      <w:r w:rsidR="00C842F2" w:rsidRPr="007652F0">
        <w:rPr>
          <w:rFonts w:ascii="Arial" w:hAnsi="Arial" w:cs="Arial"/>
          <w:spacing w:val="-7"/>
        </w:rPr>
        <w:t xml:space="preserve"> </w:t>
      </w:r>
      <w:r w:rsidR="00C842F2" w:rsidRPr="007652F0">
        <w:rPr>
          <w:rFonts w:ascii="Arial" w:hAnsi="Arial" w:cs="Arial"/>
          <w:spacing w:val="-1"/>
        </w:rPr>
        <w:t>Classification</w:t>
      </w:r>
      <w:r w:rsidR="00C842F2" w:rsidRPr="007652F0">
        <w:rPr>
          <w:rFonts w:ascii="Arial" w:hAnsi="Arial" w:cs="Arial"/>
          <w:spacing w:val="-8"/>
        </w:rPr>
        <w:t xml:space="preserve"> </w:t>
      </w:r>
      <w:r w:rsidR="00C842F2" w:rsidRPr="007652F0">
        <w:rPr>
          <w:rFonts w:ascii="Arial" w:hAnsi="Arial" w:cs="Arial"/>
          <w:spacing w:val="-1"/>
        </w:rPr>
        <w:t xml:space="preserve">System </w:t>
      </w:r>
      <w:r w:rsidR="00C842F2" w:rsidRPr="007652F0">
        <w:rPr>
          <w:rFonts w:ascii="Arial" w:hAnsi="Arial" w:cs="Arial"/>
        </w:rPr>
        <w:t>(NAICS)</w:t>
      </w:r>
      <w:r w:rsidR="00C842F2" w:rsidRPr="007652F0">
        <w:rPr>
          <w:rFonts w:ascii="Arial" w:hAnsi="Arial" w:cs="Arial"/>
          <w:spacing w:val="-7"/>
        </w:rPr>
        <w:t xml:space="preserve"> </w:t>
      </w:r>
      <w:r w:rsidR="00C842F2" w:rsidRPr="007652F0">
        <w:rPr>
          <w:rFonts w:ascii="Arial" w:hAnsi="Arial" w:cs="Arial"/>
        </w:rPr>
        <w:t>2002</w:t>
      </w:r>
      <w:r w:rsidR="00C842F2" w:rsidRPr="007652F0">
        <w:rPr>
          <w:rFonts w:ascii="Arial" w:hAnsi="Arial" w:cs="Arial"/>
          <w:spacing w:val="-7"/>
        </w:rPr>
        <w:t xml:space="preserve"> </w:t>
      </w:r>
      <w:r w:rsidR="00C842F2" w:rsidRPr="007652F0">
        <w:rPr>
          <w:rFonts w:ascii="Arial" w:hAnsi="Arial" w:cs="Arial"/>
        </w:rPr>
        <w:t>Code</w:t>
      </w:r>
      <w:r w:rsidR="00C842F2" w:rsidRPr="007652F0">
        <w:rPr>
          <w:rFonts w:ascii="Arial" w:hAnsi="Arial" w:cs="Arial"/>
          <w:spacing w:val="-6"/>
        </w:rPr>
        <w:t xml:space="preserve"> </w:t>
      </w:r>
      <w:r w:rsidR="00C842F2" w:rsidRPr="007652F0">
        <w:rPr>
          <w:rFonts w:ascii="Arial" w:hAnsi="Arial" w:cs="Arial"/>
        </w:rPr>
        <w:t>332722</w:t>
      </w:r>
      <w:r w:rsidR="00C842F2" w:rsidRPr="007652F0">
        <w:rPr>
          <w:rFonts w:ascii="Arial" w:hAnsi="Arial" w:cs="Arial"/>
          <w:spacing w:val="-7"/>
        </w:rPr>
        <w:t xml:space="preserve"> </w:t>
      </w:r>
      <w:r w:rsidR="00C842F2" w:rsidRPr="007652F0">
        <w:rPr>
          <w:rFonts w:ascii="Arial" w:hAnsi="Arial" w:cs="Arial"/>
        </w:rPr>
        <w:t>(except</w:t>
      </w:r>
      <w:r w:rsidR="00C842F2" w:rsidRPr="007652F0">
        <w:rPr>
          <w:rFonts w:ascii="Arial" w:hAnsi="Arial" w:cs="Arial"/>
          <w:spacing w:val="-6"/>
        </w:rPr>
        <w:t xml:space="preserve"> </w:t>
      </w:r>
      <w:r w:rsidR="00C842F2" w:rsidRPr="007652F0">
        <w:rPr>
          <w:rFonts w:ascii="Arial" w:hAnsi="Arial" w:cs="Arial"/>
        </w:rPr>
        <w:t>cotter</w:t>
      </w:r>
      <w:r w:rsidR="00C842F2" w:rsidRPr="007652F0">
        <w:rPr>
          <w:rFonts w:ascii="Arial" w:hAnsi="Arial" w:cs="Arial"/>
          <w:spacing w:val="-7"/>
        </w:rPr>
        <w:t xml:space="preserve"> </w:t>
      </w:r>
      <w:r w:rsidR="00C842F2" w:rsidRPr="007652F0">
        <w:rPr>
          <w:rFonts w:ascii="Arial" w:hAnsi="Arial" w:cs="Arial"/>
        </w:rPr>
        <w:t>pins,</w:t>
      </w:r>
      <w:r w:rsidR="00C842F2" w:rsidRPr="007652F0">
        <w:rPr>
          <w:rFonts w:ascii="Arial" w:hAnsi="Arial" w:cs="Arial"/>
          <w:spacing w:val="-8"/>
        </w:rPr>
        <w:t xml:space="preserve"> </w:t>
      </w:r>
      <w:r w:rsidR="00C842F2" w:rsidRPr="007652F0">
        <w:rPr>
          <w:rFonts w:ascii="Arial" w:hAnsi="Arial" w:cs="Arial"/>
        </w:rPr>
        <w:t>dowel</w:t>
      </w:r>
      <w:r w:rsidR="00C842F2" w:rsidRPr="007652F0">
        <w:rPr>
          <w:rFonts w:ascii="Arial" w:hAnsi="Arial" w:cs="Arial"/>
          <w:spacing w:val="-6"/>
        </w:rPr>
        <w:t xml:space="preserve"> </w:t>
      </w:r>
      <w:r w:rsidR="00C842F2" w:rsidRPr="007652F0">
        <w:rPr>
          <w:rFonts w:ascii="Arial" w:hAnsi="Arial" w:cs="Arial"/>
        </w:rPr>
        <w:t>pins,</w:t>
      </w:r>
      <w:r w:rsidR="00C842F2" w:rsidRPr="007652F0">
        <w:rPr>
          <w:rFonts w:ascii="Arial" w:hAnsi="Arial" w:cs="Arial"/>
          <w:spacing w:val="-8"/>
        </w:rPr>
        <w:t xml:space="preserve"> </w:t>
      </w:r>
      <w:r w:rsidR="00C842F2" w:rsidRPr="007652F0">
        <w:rPr>
          <w:rFonts w:ascii="Arial" w:hAnsi="Arial" w:cs="Arial"/>
        </w:rPr>
        <w:t>hose</w:t>
      </w:r>
      <w:r w:rsidR="00C842F2" w:rsidRPr="007652F0">
        <w:rPr>
          <w:rFonts w:ascii="Arial" w:hAnsi="Arial" w:cs="Arial"/>
          <w:spacing w:val="-6"/>
        </w:rPr>
        <w:t xml:space="preserve"> </w:t>
      </w:r>
      <w:r w:rsidR="00C842F2" w:rsidRPr="007652F0">
        <w:rPr>
          <w:rFonts w:ascii="Arial" w:hAnsi="Arial" w:cs="Arial"/>
          <w:spacing w:val="-1"/>
        </w:rPr>
        <w:t>clamps,</w:t>
      </w:r>
      <w:r w:rsidR="00C842F2" w:rsidRPr="007652F0">
        <w:rPr>
          <w:rFonts w:ascii="Arial" w:hAnsi="Arial" w:cs="Arial"/>
          <w:spacing w:val="-7"/>
        </w:rPr>
        <w:t xml:space="preserve"> </w:t>
      </w:r>
      <w:r w:rsidR="00C842F2" w:rsidRPr="007652F0">
        <w:rPr>
          <w:rFonts w:ascii="Arial" w:hAnsi="Arial" w:cs="Arial"/>
        </w:rPr>
        <w:t>spring</w:t>
      </w:r>
      <w:r w:rsidR="00C842F2" w:rsidRPr="007652F0">
        <w:rPr>
          <w:rFonts w:ascii="Arial" w:hAnsi="Arial" w:cs="Arial"/>
          <w:spacing w:val="-6"/>
        </w:rPr>
        <w:t xml:space="preserve"> </w:t>
      </w:r>
      <w:r w:rsidR="00C842F2" w:rsidRPr="007652F0">
        <w:rPr>
          <w:rFonts w:ascii="Arial" w:hAnsi="Arial" w:cs="Arial"/>
          <w:spacing w:val="-1"/>
        </w:rPr>
        <w:t>pins,</w:t>
      </w:r>
      <w:r w:rsidR="00C842F2" w:rsidRPr="007652F0">
        <w:rPr>
          <w:rFonts w:ascii="Arial" w:hAnsi="Arial" w:cs="Arial"/>
          <w:spacing w:val="-7"/>
        </w:rPr>
        <w:t xml:space="preserve"> </w:t>
      </w:r>
      <w:r w:rsidR="00C842F2" w:rsidRPr="007652F0">
        <w:rPr>
          <w:rFonts w:ascii="Arial" w:hAnsi="Arial" w:cs="Arial"/>
        </w:rPr>
        <w:t>and</w:t>
      </w:r>
      <w:r w:rsidR="00C842F2" w:rsidRPr="007652F0">
        <w:rPr>
          <w:rFonts w:ascii="Arial" w:hAnsi="Arial" w:cs="Arial"/>
          <w:spacing w:val="-7"/>
        </w:rPr>
        <w:t xml:space="preserve"> </w:t>
      </w:r>
      <w:r w:rsidR="00C842F2" w:rsidRPr="007652F0">
        <w:rPr>
          <w:rFonts w:ascii="Arial" w:hAnsi="Arial" w:cs="Arial"/>
          <w:spacing w:val="-1"/>
        </w:rPr>
        <w:t>turnbuckles</w:t>
      </w:r>
      <w:r w:rsidR="00CF131A" w:rsidRPr="007652F0">
        <w:rPr>
          <w:rFonts w:ascii="Arial" w:hAnsi="Arial" w:cs="Arial"/>
          <w:spacing w:val="-1"/>
        </w:rPr>
        <w:t>:</w:t>
      </w:r>
      <w:r w:rsidR="00C842F2" w:rsidRPr="007652F0">
        <w:rPr>
          <w:rFonts w:ascii="Arial" w:hAnsi="Arial" w:cs="Arial"/>
          <w:spacing w:val="-1"/>
        </w:rPr>
        <w:t>)</w:t>
      </w:r>
      <w:r w:rsidR="00344983" w:rsidRPr="007652F0">
        <w:rPr>
          <w:rFonts w:ascii="Arial" w:hAnsi="Arial" w:cs="Arial"/>
          <w:spacing w:val="-1"/>
        </w:rPr>
        <w:t xml:space="preserve"> </w:t>
      </w:r>
      <w:r w:rsidR="00344983" w:rsidRPr="007652F0">
        <w:rPr>
          <w:rFonts w:ascii="Arial" w:hAnsi="Arial" w:cs="Arial"/>
          <w:spacing w:val="-1"/>
        </w:rPr>
        <w:fldChar w:fldCharType="begin">
          <w:ffData>
            <w:name w:val="Text26"/>
            <w:enabled/>
            <w:calcOnExit w:val="0"/>
            <w:textInput/>
          </w:ffData>
        </w:fldChar>
      </w:r>
      <w:bookmarkStart w:id="24" w:name="Text26"/>
      <w:r w:rsidR="00344983" w:rsidRPr="007652F0">
        <w:rPr>
          <w:rFonts w:ascii="Arial" w:hAnsi="Arial" w:cs="Arial"/>
          <w:spacing w:val="-1"/>
        </w:rPr>
        <w:instrText xml:space="preserve"> FORMTEXT </w:instrText>
      </w:r>
      <w:r w:rsidR="00344983" w:rsidRPr="007652F0">
        <w:rPr>
          <w:rFonts w:ascii="Arial" w:hAnsi="Arial" w:cs="Arial"/>
          <w:spacing w:val="-1"/>
        </w:rPr>
      </w:r>
      <w:r w:rsidR="00344983" w:rsidRPr="007652F0">
        <w:rPr>
          <w:rFonts w:ascii="Arial" w:hAnsi="Arial" w:cs="Arial"/>
          <w:spacing w:val="-1"/>
        </w:rPr>
        <w:fldChar w:fldCharType="separate"/>
      </w:r>
      <w:r w:rsidR="00344983">
        <w:rPr>
          <w:noProof/>
          <w:spacing w:val="-1"/>
        </w:rPr>
        <w:t> </w:t>
      </w:r>
      <w:r w:rsidR="00344983">
        <w:rPr>
          <w:noProof/>
          <w:spacing w:val="-1"/>
        </w:rPr>
        <w:t> </w:t>
      </w:r>
      <w:r w:rsidR="00344983">
        <w:rPr>
          <w:noProof/>
          <w:spacing w:val="-1"/>
        </w:rPr>
        <w:t> </w:t>
      </w:r>
      <w:r w:rsidR="00344983">
        <w:rPr>
          <w:noProof/>
          <w:spacing w:val="-1"/>
        </w:rPr>
        <w:t> </w:t>
      </w:r>
      <w:r w:rsidR="00344983">
        <w:rPr>
          <w:noProof/>
          <w:spacing w:val="-1"/>
        </w:rPr>
        <w:t> </w:t>
      </w:r>
      <w:r w:rsidR="00344983" w:rsidRPr="007652F0">
        <w:rPr>
          <w:rFonts w:ascii="Arial" w:hAnsi="Arial" w:cs="Arial"/>
          <w:spacing w:val="-1"/>
        </w:rPr>
        <w:fldChar w:fldCharType="end"/>
      </w:r>
      <w:bookmarkEnd w:id="24"/>
    </w:p>
    <w:p w14:paraId="17C080E4" w14:textId="77777777" w:rsidR="006156B1" w:rsidRPr="00887C31" w:rsidRDefault="006156B1" w:rsidP="007652F0">
      <w:pPr>
        <w:kinsoku w:val="0"/>
        <w:overflowPunct w:val="0"/>
        <w:autoSpaceDE w:val="0"/>
        <w:autoSpaceDN w:val="0"/>
        <w:adjustRightInd w:val="0"/>
        <w:spacing w:after="0" w:line="240" w:lineRule="auto"/>
        <w:rPr>
          <w:rFonts w:ascii="Arial" w:hAnsi="Arial" w:cs="Arial"/>
          <w:spacing w:val="-1"/>
        </w:rPr>
      </w:pPr>
    </w:p>
    <w:p w14:paraId="17C080E5" w14:textId="77777777" w:rsidR="000F412D" w:rsidRPr="007652F0" w:rsidRDefault="00A84DD0" w:rsidP="007652F0">
      <w:pPr>
        <w:pStyle w:val="ListParagraph"/>
        <w:numPr>
          <w:ilvl w:val="0"/>
          <w:numId w:val="6"/>
        </w:numPr>
        <w:kinsoku w:val="0"/>
        <w:overflowPunct w:val="0"/>
        <w:autoSpaceDE w:val="0"/>
        <w:autoSpaceDN w:val="0"/>
        <w:adjustRightInd w:val="0"/>
        <w:spacing w:after="0" w:line="240" w:lineRule="auto"/>
        <w:rPr>
          <w:rFonts w:ascii="Arial" w:hAnsi="Arial" w:cs="Arial"/>
          <w:spacing w:val="-1"/>
        </w:rPr>
      </w:pPr>
      <w:r w:rsidRPr="007652F0">
        <w:rPr>
          <w:rFonts w:ascii="Arial" w:hAnsi="Arial" w:cs="Arial"/>
          <w:spacing w:val="-1"/>
        </w:rPr>
        <w:t xml:space="preserve">Name of Supplier Representative, </w:t>
      </w:r>
      <w:r w:rsidR="009E3534" w:rsidRPr="007652F0">
        <w:rPr>
          <w:rFonts w:ascii="Arial" w:hAnsi="Arial" w:cs="Arial"/>
          <w:spacing w:val="-1"/>
        </w:rPr>
        <w:t>p</w:t>
      </w:r>
      <w:r w:rsidRPr="007652F0">
        <w:rPr>
          <w:rFonts w:ascii="Arial" w:hAnsi="Arial" w:cs="Arial"/>
          <w:spacing w:val="-1"/>
        </w:rPr>
        <w:t xml:space="preserve">rinted and </w:t>
      </w:r>
      <w:r w:rsidR="009E3534" w:rsidRPr="007652F0">
        <w:rPr>
          <w:rFonts w:ascii="Arial" w:hAnsi="Arial" w:cs="Arial"/>
          <w:spacing w:val="-1"/>
        </w:rPr>
        <w:t>s</w:t>
      </w:r>
      <w:r w:rsidRPr="007652F0">
        <w:rPr>
          <w:rFonts w:ascii="Arial" w:hAnsi="Arial" w:cs="Arial"/>
          <w:spacing w:val="-1"/>
        </w:rPr>
        <w:t xml:space="preserve">igned, </w:t>
      </w:r>
      <w:r w:rsidR="009E3534" w:rsidRPr="007652F0">
        <w:rPr>
          <w:rFonts w:ascii="Arial" w:hAnsi="Arial" w:cs="Arial"/>
          <w:spacing w:val="-1"/>
        </w:rPr>
        <w:t>c</w:t>
      </w:r>
      <w:r w:rsidRPr="007652F0">
        <w:rPr>
          <w:rFonts w:ascii="Arial" w:hAnsi="Arial" w:cs="Arial"/>
          <w:spacing w:val="-1"/>
        </w:rPr>
        <w:t xml:space="preserve">ompleting </w:t>
      </w:r>
      <w:r w:rsidR="009E3534" w:rsidRPr="007652F0">
        <w:rPr>
          <w:rFonts w:ascii="Arial" w:hAnsi="Arial" w:cs="Arial"/>
          <w:spacing w:val="-1"/>
        </w:rPr>
        <w:t>the f</w:t>
      </w:r>
      <w:r w:rsidRPr="007652F0">
        <w:rPr>
          <w:rFonts w:ascii="Arial" w:hAnsi="Arial" w:cs="Arial"/>
          <w:spacing w:val="-1"/>
        </w:rPr>
        <w:t xml:space="preserve">orm and </w:t>
      </w:r>
      <w:r w:rsidR="009E3534" w:rsidRPr="007652F0">
        <w:rPr>
          <w:rFonts w:ascii="Arial" w:hAnsi="Arial" w:cs="Arial"/>
          <w:spacing w:val="-1"/>
        </w:rPr>
        <w:t>j</w:t>
      </w:r>
      <w:r w:rsidRPr="007652F0">
        <w:rPr>
          <w:rFonts w:ascii="Arial" w:hAnsi="Arial" w:cs="Arial"/>
          <w:spacing w:val="-1"/>
        </w:rPr>
        <w:t xml:space="preserve">ob </w:t>
      </w:r>
      <w:r w:rsidR="009E3534" w:rsidRPr="007652F0">
        <w:rPr>
          <w:rFonts w:ascii="Arial" w:hAnsi="Arial" w:cs="Arial"/>
          <w:spacing w:val="-1"/>
        </w:rPr>
        <w:t>t</w:t>
      </w:r>
      <w:r w:rsidRPr="007652F0">
        <w:rPr>
          <w:rFonts w:ascii="Arial" w:hAnsi="Arial" w:cs="Arial"/>
          <w:spacing w:val="-1"/>
        </w:rPr>
        <w:t>itle</w:t>
      </w:r>
      <w:r w:rsidR="00C91911" w:rsidRPr="007652F0">
        <w:rPr>
          <w:rFonts w:ascii="Arial" w:hAnsi="Arial" w:cs="Arial"/>
          <w:spacing w:val="-1"/>
        </w:rPr>
        <w:t>:</w:t>
      </w:r>
    </w:p>
    <w:p w14:paraId="17C080E6" w14:textId="77777777" w:rsidR="000F412D" w:rsidRDefault="000F412D" w:rsidP="007652F0">
      <w:pPr>
        <w:kinsoku w:val="0"/>
        <w:overflowPunct w:val="0"/>
        <w:autoSpaceDE w:val="0"/>
        <w:autoSpaceDN w:val="0"/>
        <w:adjustRightInd w:val="0"/>
        <w:spacing w:after="0" w:line="240" w:lineRule="auto"/>
        <w:rPr>
          <w:rFonts w:ascii="Arial" w:hAnsi="Arial" w:cs="Arial"/>
          <w:spacing w:val="-1"/>
        </w:rPr>
      </w:pPr>
    </w:p>
    <w:p w14:paraId="17C080E7" w14:textId="77777777" w:rsidR="00A84DD0" w:rsidRPr="007652F0" w:rsidRDefault="000F412D" w:rsidP="007652F0">
      <w:pPr>
        <w:pStyle w:val="ListParagraph"/>
        <w:kinsoku w:val="0"/>
        <w:overflowPunct w:val="0"/>
        <w:autoSpaceDE w:val="0"/>
        <w:autoSpaceDN w:val="0"/>
        <w:adjustRightInd w:val="0"/>
        <w:spacing w:after="0" w:line="240" w:lineRule="auto"/>
        <w:rPr>
          <w:rFonts w:ascii="Arial" w:hAnsi="Arial" w:cs="Arial"/>
          <w:spacing w:val="-1"/>
        </w:rPr>
      </w:pPr>
      <w:r w:rsidRPr="007652F0">
        <w:rPr>
          <w:rFonts w:ascii="Arial" w:hAnsi="Arial" w:cs="Arial"/>
          <w:spacing w:val="-1"/>
        </w:rPr>
        <w:t>Print</w:t>
      </w:r>
      <w:r w:rsidR="00895279" w:rsidRPr="007652F0">
        <w:rPr>
          <w:rFonts w:ascii="Arial" w:hAnsi="Arial" w:cs="Arial"/>
          <w:spacing w:val="-1"/>
        </w:rPr>
        <w:t xml:space="preserve"> Name</w:t>
      </w:r>
      <w:r w:rsidRPr="007652F0">
        <w:rPr>
          <w:rFonts w:ascii="Arial" w:hAnsi="Arial" w:cs="Arial"/>
          <w:spacing w:val="-1"/>
        </w:rPr>
        <w:t xml:space="preserve">: </w:t>
      </w:r>
      <w:r w:rsidR="00344983" w:rsidRPr="007652F0">
        <w:rPr>
          <w:rFonts w:ascii="Arial" w:hAnsi="Arial" w:cs="Arial"/>
          <w:spacing w:val="-1"/>
        </w:rPr>
        <w:fldChar w:fldCharType="begin">
          <w:ffData>
            <w:name w:val="Text27"/>
            <w:enabled/>
            <w:calcOnExit w:val="0"/>
            <w:textInput/>
          </w:ffData>
        </w:fldChar>
      </w:r>
      <w:bookmarkStart w:id="25" w:name="Text27"/>
      <w:r w:rsidR="00344983" w:rsidRPr="007652F0">
        <w:rPr>
          <w:rFonts w:ascii="Arial" w:hAnsi="Arial" w:cs="Arial"/>
          <w:spacing w:val="-1"/>
        </w:rPr>
        <w:instrText xml:space="preserve"> FORMTEXT </w:instrText>
      </w:r>
      <w:r w:rsidR="00344983" w:rsidRPr="007652F0">
        <w:rPr>
          <w:rFonts w:ascii="Arial" w:hAnsi="Arial" w:cs="Arial"/>
          <w:spacing w:val="-1"/>
        </w:rPr>
      </w:r>
      <w:r w:rsidR="00344983" w:rsidRPr="007652F0">
        <w:rPr>
          <w:rFonts w:ascii="Arial" w:hAnsi="Arial" w:cs="Arial"/>
          <w:spacing w:val="-1"/>
        </w:rPr>
        <w:fldChar w:fldCharType="separate"/>
      </w:r>
      <w:r w:rsidR="00344983">
        <w:rPr>
          <w:noProof/>
        </w:rPr>
        <w:t> </w:t>
      </w:r>
      <w:r w:rsidR="00344983">
        <w:rPr>
          <w:noProof/>
        </w:rPr>
        <w:t> </w:t>
      </w:r>
      <w:r w:rsidR="00344983">
        <w:rPr>
          <w:noProof/>
        </w:rPr>
        <w:t> </w:t>
      </w:r>
      <w:r w:rsidR="00344983">
        <w:rPr>
          <w:noProof/>
        </w:rPr>
        <w:t> </w:t>
      </w:r>
      <w:r w:rsidR="00344983">
        <w:rPr>
          <w:noProof/>
        </w:rPr>
        <w:t> </w:t>
      </w:r>
      <w:r w:rsidR="00344983" w:rsidRPr="007652F0">
        <w:rPr>
          <w:rFonts w:ascii="Arial" w:hAnsi="Arial" w:cs="Arial"/>
          <w:spacing w:val="-1"/>
        </w:rPr>
        <w:fldChar w:fldCharType="end"/>
      </w:r>
      <w:bookmarkEnd w:id="25"/>
    </w:p>
    <w:p w14:paraId="17C080E8" w14:textId="77777777" w:rsidR="00663D9D" w:rsidRDefault="000F412D" w:rsidP="007652F0">
      <w:pPr>
        <w:kinsoku w:val="0"/>
        <w:overflowPunct w:val="0"/>
        <w:autoSpaceDE w:val="0"/>
        <w:autoSpaceDN w:val="0"/>
        <w:adjustRightInd w:val="0"/>
        <w:spacing w:after="0" w:line="240" w:lineRule="auto"/>
        <w:ind w:left="360" w:firstLine="360"/>
        <w:rPr>
          <w:rFonts w:ascii="Arial" w:hAnsi="Arial" w:cs="Arial"/>
          <w:spacing w:val="-1"/>
        </w:rPr>
      </w:pPr>
      <w:r w:rsidRPr="007652F0">
        <w:rPr>
          <w:rFonts w:ascii="Arial" w:hAnsi="Arial" w:cs="Arial"/>
          <w:spacing w:val="-1"/>
        </w:rPr>
        <w:t>Sign</w:t>
      </w:r>
      <w:r w:rsidR="00895279" w:rsidRPr="007652F0">
        <w:rPr>
          <w:rFonts w:ascii="Arial" w:hAnsi="Arial" w:cs="Arial"/>
          <w:spacing w:val="-1"/>
        </w:rPr>
        <w:t>ature</w:t>
      </w:r>
      <w:r w:rsidRPr="007652F0">
        <w:rPr>
          <w:rFonts w:ascii="Arial" w:hAnsi="Arial" w:cs="Arial"/>
          <w:spacing w:val="-1"/>
        </w:rPr>
        <w:t xml:space="preserve">: </w:t>
      </w:r>
      <w:r w:rsidRPr="007652F0">
        <w:rPr>
          <w:rFonts w:ascii="Arial" w:hAnsi="Arial" w:cs="Arial"/>
          <w:spacing w:val="-1"/>
        </w:rPr>
        <w:fldChar w:fldCharType="begin">
          <w:ffData>
            <w:name w:val="Text29"/>
            <w:enabled/>
            <w:calcOnExit w:val="0"/>
            <w:textInput/>
          </w:ffData>
        </w:fldChar>
      </w:r>
      <w:bookmarkStart w:id="26" w:name="Text29"/>
      <w:r w:rsidRPr="007652F0">
        <w:rPr>
          <w:rFonts w:ascii="Arial" w:hAnsi="Arial" w:cs="Arial"/>
          <w:spacing w:val="-1"/>
        </w:rPr>
        <w:instrText xml:space="preserve"> FORMTEXT </w:instrText>
      </w:r>
      <w:r w:rsidRPr="007652F0">
        <w:rPr>
          <w:rFonts w:ascii="Arial" w:hAnsi="Arial" w:cs="Arial"/>
          <w:spacing w:val="-1"/>
        </w:rPr>
      </w:r>
      <w:r w:rsidRPr="007652F0">
        <w:rPr>
          <w:rFonts w:ascii="Arial" w:hAnsi="Arial" w:cs="Arial"/>
          <w:spacing w:val="-1"/>
        </w:rPr>
        <w:fldChar w:fldCharType="separate"/>
      </w:r>
      <w:r>
        <w:rPr>
          <w:noProof/>
        </w:rPr>
        <w:t> </w:t>
      </w:r>
      <w:r>
        <w:rPr>
          <w:noProof/>
        </w:rPr>
        <w:t> </w:t>
      </w:r>
      <w:r>
        <w:rPr>
          <w:noProof/>
        </w:rPr>
        <w:t> </w:t>
      </w:r>
      <w:r>
        <w:rPr>
          <w:noProof/>
        </w:rPr>
        <w:t> </w:t>
      </w:r>
      <w:r>
        <w:rPr>
          <w:noProof/>
        </w:rPr>
        <w:t> </w:t>
      </w:r>
      <w:r w:rsidRPr="007652F0">
        <w:rPr>
          <w:rFonts w:ascii="Arial" w:hAnsi="Arial" w:cs="Arial"/>
          <w:spacing w:val="-1"/>
        </w:rPr>
        <w:fldChar w:fldCharType="end"/>
      </w:r>
      <w:bookmarkEnd w:id="26"/>
    </w:p>
    <w:p w14:paraId="6F9DD35C" w14:textId="2A979E9E" w:rsidR="00BE75F4" w:rsidRPr="007652F0" w:rsidRDefault="00BE75F4" w:rsidP="007652F0">
      <w:pPr>
        <w:kinsoku w:val="0"/>
        <w:overflowPunct w:val="0"/>
        <w:autoSpaceDE w:val="0"/>
        <w:autoSpaceDN w:val="0"/>
        <w:adjustRightInd w:val="0"/>
        <w:spacing w:after="0" w:line="240" w:lineRule="auto"/>
        <w:ind w:left="360" w:firstLine="360"/>
        <w:rPr>
          <w:rFonts w:ascii="Arial" w:hAnsi="Arial" w:cs="Arial"/>
          <w:spacing w:val="-1"/>
        </w:rPr>
      </w:pPr>
      <w:r>
        <w:rPr>
          <w:rFonts w:ascii="Arial" w:hAnsi="Arial" w:cs="Arial"/>
          <w:spacing w:val="-1"/>
        </w:rPr>
        <w:t>Job Title:</w:t>
      </w:r>
      <w:r w:rsidR="006D5AF9" w:rsidRPr="006D5AF9">
        <w:rPr>
          <w:rFonts w:ascii="Arial" w:hAnsi="Arial" w:cs="Arial"/>
          <w:spacing w:val="-1"/>
        </w:rPr>
        <w:t xml:space="preserve"> </w:t>
      </w:r>
      <w:r w:rsidR="006D5AF9" w:rsidRPr="007652F0">
        <w:rPr>
          <w:rFonts w:ascii="Arial" w:hAnsi="Arial" w:cs="Arial"/>
          <w:spacing w:val="-1"/>
        </w:rPr>
        <w:fldChar w:fldCharType="begin">
          <w:ffData>
            <w:name w:val="Text29"/>
            <w:enabled/>
            <w:calcOnExit w:val="0"/>
            <w:textInput/>
          </w:ffData>
        </w:fldChar>
      </w:r>
      <w:r w:rsidR="006D5AF9" w:rsidRPr="007652F0">
        <w:rPr>
          <w:rFonts w:ascii="Arial" w:hAnsi="Arial" w:cs="Arial"/>
          <w:spacing w:val="-1"/>
        </w:rPr>
        <w:instrText xml:space="preserve"> FORMTEXT </w:instrText>
      </w:r>
      <w:r w:rsidR="006D5AF9" w:rsidRPr="007652F0">
        <w:rPr>
          <w:rFonts w:ascii="Arial" w:hAnsi="Arial" w:cs="Arial"/>
          <w:spacing w:val="-1"/>
        </w:rPr>
      </w:r>
      <w:r w:rsidR="006D5AF9" w:rsidRPr="007652F0">
        <w:rPr>
          <w:rFonts w:ascii="Arial" w:hAnsi="Arial" w:cs="Arial"/>
          <w:spacing w:val="-1"/>
        </w:rPr>
        <w:fldChar w:fldCharType="separate"/>
      </w:r>
      <w:r w:rsidR="006D5AF9">
        <w:rPr>
          <w:noProof/>
        </w:rPr>
        <w:t> </w:t>
      </w:r>
      <w:r w:rsidR="006D5AF9">
        <w:rPr>
          <w:noProof/>
        </w:rPr>
        <w:t> </w:t>
      </w:r>
      <w:r w:rsidR="006D5AF9">
        <w:rPr>
          <w:noProof/>
        </w:rPr>
        <w:t> </w:t>
      </w:r>
      <w:r w:rsidR="006D5AF9">
        <w:rPr>
          <w:noProof/>
        </w:rPr>
        <w:t> </w:t>
      </w:r>
      <w:r w:rsidR="006D5AF9">
        <w:rPr>
          <w:noProof/>
        </w:rPr>
        <w:t> </w:t>
      </w:r>
      <w:r w:rsidR="006D5AF9" w:rsidRPr="007652F0">
        <w:rPr>
          <w:rFonts w:ascii="Arial" w:hAnsi="Arial" w:cs="Arial"/>
          <w:spacing w:val="-1"/>
        </w:rPr>
        <w:fldChar w:fldCharType="end"/>
      </w:r>
    </w:p>
    <w:p w14:paraId="17C080E9" w14:textId="77777777" w:rsidR="000F412D" w:rsidRPr="00887C31" w:rsidRDefault="000F412D" w:rsidP="007652F0">
      <w:pPr>
        <w:kinsoku w:val="0"/>
        <w:overflowPunct w:val="0"/>
        <w:autoSpaceDE w:val="0"/>
        <w:autoSpaceDN w:val="0"/>
        <w:adjustRightInd w:val="0"/>
        <w:spacing w:after="0" w:line="240" w:lineRule="auto"/>
        <w:rPr>
          <w:rFonts w:ascii="Arial" w:hAnsi="Arial" w:cs="Arial"/>
          <w:spacing w:val="-1"/>
        </w:rPr>
      </w:pPr>
    </w:p>
    <w:p w14:paraId="17C080EA" w14:textId="77777777" w:rsidR="00887C31" w:rsidRPr="007652F0" w:rsidRDefault="00A84DD0" w:rsidP="007652F0">
      <w:pPr>
        <w:pStyle w:val="ListParagraph"/>
        <w:numPr>
          <w:ilvl w:val="0"/>
          <w:numId w:val="6"/>
        </w:numPr>
        <w:kinsoku w:val="0"/>
        <w:overflowPunct w:val="0"/>
        <w:autoSpaceDE w:val="0"/>
        <w:autoSpaceDN w:val="0"/>
        <w:adjustRightInd w:val="0"/>
        <w:spacing w:after="0" w:line="240" w:lineRule="auto"/>
        <w:rPr>
          <w:rFonts w:ascii="Arial" w:hAnsi="Arial" w:cs="Arial"/>
          <w:spacing w:val="-1"/>
        </w:rPr>
      </w:pPr>
      <w:r w:rsidRPr="007652F0">
        <w:rPr>
          <w:rFonts w:ascii="Arial" w:hAnsi="Arial" w:cs="Arial"/>
          <w:spacing w:val="-1"/>
        </w:rPr>
        <w:t>Any additional notes</w:t>
      </w:r>
      <w:r w:rsidR="00CF131A" w:rsidRPr="007652F0">
        <w:rPr>
          <w:rFonts w:ascii="Arial" w:hAnsi="Arial" w:cs="Arial"/>
          <w:spacing w:val="-1"/>
        </w:rPr>
        <w:t xml:space="preserve"> (</w:t>
      </w:r>
      <w:proofErr w:type="gramStart"/>
      <w:r w:rsidR="00CF131A" w:rsidRPr="007652F0">
        <w:rPr>
          <w:rFonts w:ascii="Arial" w:hAnsi="Arial" w:cs="Arial"/>
          <w:spacing w:val="-1"/>
        </w:rPr>
        <w:t>optional</w:t>
      </w:r>
      <w:r w:rsidR="00C91911" w:rsidRPr="007652F0">
        <w:rPr>
          <w:rFonts w:ascii="Arial" w:hAnsi="Arial" w:cs="Arial"/>
          <w:spacing w:val="-1"/>
        </w:rPr>
        <w:t>:</w:t>
      </w:r>
      <w:proofErr w:type="gramEnd"/>
      <w:r w:rsidR="00CF131A" w:rsidRPr="007652F0">
        <w:rPr>
          <w:rFonts w:ascii="Arial" w:hAnsi="Arial" w:cs="Arial"/>
          <w:spacing w:val="-1"/>
        </w:rPr>
        <w:t>)</w:t>
      </w:r>
      <w:r w:rsidR="00344983" w:rsidRPr="007652F0">
        <w:rPr>
          <w:rFonts w:ascii="Arial" w:hAnsi="Arial" w:cs="Arial"/>
          <w:spacing w:val="-1"/>
        </w:rPr>
        <w:t xml:space="preserve"> </w:t>
      </w:r>
      <w:r w:rsidR="00344983" w:rsidRPr="007652F0">
        <w:rPr>
          <w:rFonts w:ascii="Arial" w:hAnsi="Arial" w:cs="Arial"/>
          <w:spacing w:val="-1"/>
        </w:rPr>
        <w:fldChar w:fldCharType="begin">
          <w:ffData>
            <w:name w:val="Text28"/>
            <w:enabled/>
            <w:calcOnExit w:val="0"/>
            <w:textInput/>
          </w:ffData>
        </w:fldChar>
      </w:r>
      <w:bookmarkStart w:id="27" w:name="Text28"/>
      <w:r w:rsidR="00344983" w:rsidRPr="007652F0">
        <w:rPr>
          <w:rFonts w:ascii="Arial" w:hAnsi="Arial" w:cs="Arial"/>
          <w:spacing w:val="-1"/>
        </w:rPr>
        <w:instrText xml:space="preserve"> FORMTEXT </w:instrText>
      </w:r>
      <w:r w:rsidR="00344983" w:rsidRPr="007652F0">
        <w:rPr>
          <w:rFonts w:ascii="Arial" w:hAnsi="Arial" w:cs="Arial"/>
          <w:spacing w:val="-1"/>
        </w:rPr>
      </w:r>
      <w:r w:rsidR="00344983" w:rsidRPr="007652F0">
        <w:rPr>
          <w:rFonts w:ascii="Arial" w:hAnsi="Arial" w:cs="Arial"/>
          <w:spacing w:val="-1"/>
        </w:rPr>
        <w:fldChar w:fldCharType="separate"/>
      </w:r>
      <w:r w:rsidR="00344983">
        <w:rPr>
          <w:noProof/>
        </w:rPr>
        <w:t> </w:t>
      </w:r>
      <w:r w:rsidR="00344983">
        <w:rPr>
          <w:noProof/>
        </w:rPr>
        <w:t> </w:t>
      </w:r>
      <w:r w:rsidR="00344983">
        <w:rPr>
          <w:noProof/>
        </w:rPr>
        <w:t> </w:t>
      </w:r>
      <w:r w:rsidR="00344983">
        <w:rPr>
          <w:noProof/>
        </w:rPr>
        <w:t> </w:t>
      </w:r>
      <w:r w:rsidR="00344983">
        <w:rPr>
          <w:noProof/>
        </w:rPr>
        <w:t> </w:t>
      </w:r>
      <w:r w:rsidR="00344983" w:rsidRPr="007652F0">
        <w:rPr>
          <w:rFonts w:ascii="Arial" w:hAnsi="Arial" w:cs="Arial"/>
          <w:spacing w:val="-1"/>
        </w:rPr>
        <w:fldChar w:fldCharType="end"/>
      </w:r>
      <w:bookmarkEnd w:id="27"/>
    </w:p>
    <w:p w14:paraId="17C080EB" w14:textId="77777777" w:rsidR="00887C31" w:rsidRDefault="00887C31" w:rsidP="005C0173">
      <w:pPr>
        <w:spacing w:after="0"/>
        <w:rPr>
          <w:rFonts w:ascii="Arial" w:hAnsi="Arial" w:cs="Arial"/>
          <w:spacing w:val="-1"/>
        </w:rPr>
      </w:pPr>
      <w:r>
        <w:rPr>
          <w:rFonts w:ascii="Arial" w:hAnsi="Arial" w:cs="Arial"/>
          <w:spacing w:val="-1"/>
        </w:rPr>
        <w:br w:type="page"/>
      </w:r>
    </w:p>
    <w:p w14:paraId="17C080EC" w14:textId="77777777" w:rsidR="006E71C3" w:rsidRPr="006156B1" w:rsidRDefault="006E71C3" w:rsidP="006E71C3">
      <w:pPr>
        <w:kinsoku w:val="0"/>
        <w:overflowPunct w:val="0"/>
        <w:autoSpaceDE w:val="0"/>
        <w:autoSpaceDN w:val="0"/>
        <w:adjustRightInd w:val="0"/>
        <w:spacing w:after="0" w:line="225" w:lineRule="exact"/>
        <w:ind w:left="39"/>
        <w:jc w:val="center"/>
        <w:rPr>
          <w:rFonts w:ascii="Arial" w:hAnsi="Arial" w:cs="Arial"/>
          <w:b/>
          <w:u w:val="single"/>
        </w:rPr>
      </w:pPr>
      <w:r w:rsidRPr="006156B1">
        <w:rPr>
          <w:rFonts w:ascii="Arial" w:hAnsi="Arial" w:cs="Arial"/>
          <w:b/>
          <w:u w:val="single"/>
        </w:rPr>
        <w:lastRenderedPageBreak/>
        <w:t>INSTRUCTIONS FOR FILLING OUT FORM NN 9647</w:t>
      </w:r>
    </w:p>
    <w:p w14:paraId="17C080ED" w14:textId="77777777" w:rsidR="004A5103" w:rsidRPr="006156B1" w:rsidRDefault="004A5103" w:rsidP="006E71C3">
      <w:pPr>
        <w:kinsoku w:val="0"/>
        <w:overflowPunct w:val="0"/>
        <w:autoSpaceDE w:val="0"/>
        <w:autoSpaceDN w:val="0"/>
        <w:adjustRightInd w:val="0"/>
        <w:spacing w:after="0" w:line="225" w:lineRule="exact"/>
        <w:ind w:left="39"/>
        <w:jc w:val="center"/>
        <w:rPr>
          <w:rFonts w:ascii="Arial" w:hAnsi="Arial" w:cs="Arial"/>
          <w:b/>
          <w:u w:val="single"/>
        </w:rPr>
      </w:pPr>
    </w:p>
    <w:p w14:paraId="17C080EE" w14:textId="77777777" w:rsidR="006E71C3" w:rsidRPr="007B0AEC" w:rsidRDefault="006E71C3" w:rsidP="004650AF">
      <w:pPr>
        <w:kinsoku w:val="0"/>
        <w:overflowPunct w:val="0"/>
        <w:autoSpaceDE w:val="0"/>
        <w:autoSpaceDN w:val="0"/>
        <w:adjustRightInd w:val="0"/>
        <w:spacing w:after="0" w:line="240" w:lineRule="auto"/>
        <w:rPr>
          <w:rFonts w:ascii="Arial" w:hAnsi="Arial" w:cs="Arial"/>
        </w:rPr>
      </w:pPr>
      <w:r w:rsidRPr="007B0AEC">
        <w:rPr>
          <w:rFonts w:ascii="Arial" w:hAnsi="Arial" w:cs="Arial"/>
        </w:rPr>
        <w:t xml:space="preserve">The definition of Specialty Metals is contained in DFARS 252.225-7008 which can found on the </w:t>
      </w:r>
      <w:r w:rsidRPr="007B0AEC">
        <w:rPr>
          <w:rFonts w:ascii="Arial" w:hAnsi="Arial" w:cs="Arial"/>
          <w:lang w:val="en"/>
        </w:rPr>
        <w:t xml:space="preserve">Defense Federal Acquisition Regulation Supplement (DFARS) and Procedures, Guidance, and Information (PGI) </w:t>
      </w:r>
      <w:r w:rsidRPr="007B0AEC">
        <w:rPr>
          <w:rFonts w:ascii="Arial" w:hAnsi="Arial" w:cs="Arial"/>
        </w:rPr>
        <w:t xml:space="preserve">website: </w:t>
      </w:r>
      <w:r w:rsidRPr="007B0AEC">
        <w:rPr>
          <w:rFonts w:ascii="Arial" w:hAnsi="Arial" w:cs="Arial"/>
          <w:color w:val="002060"/>
        </w:rPr>
        <w:t xml:space="preserve">http://www.acq.osd.mil/dpap/dars/dfarspgi/current/index.html </w:t>
      </w:r>
    </w:p>
    <w:p w14:paraId="17C080EF" w14:textId="77777777" w:rsidR="006E71C3" w:rsidRPr="006156B1" w:rsidRDefault="006E71C3" w:rsidP="004650AF">
      <w:pPr>
        <w:kinsoku w:val="0"/>
        <w:overflowPunct w:val="0"/>
        <w:autoSpaceDE w:val="0"/>
        <w:autoSpaceDN w:val="0"/>
        <w:adjustRightInd w:val="0"/>
        <w:spacing w:after="0" w:line="240" w:lineRule="auto"/>
        <w:ind w:left="39"/>
        <w:rPr>
          <w:rFonts w:ascii="Arial" w:hAnsi="Arial" w:cs="Arial"/>
        </w:rPr>
      </w:pPr>
    </w:p>
    <w:p w14:paraId="17C080F0" w14:textId="77777777" w:rsidR="006E71C3" w:rsidRPr="006156B1" w:rsidRDefault="006E71C3"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t>BLOCK 1. Enter the Vendor Quote (VQ)</w:t>
      </w:r>
      <w:r w:rsidRPr="006156B1">
        <w:rPr>
          <w:rFonts w:ascii="Arial" w:hAnsi="Arial" w:cs="Arial"/>
          <w:spacing w:val="-4"/>
        </w:rPr>
        <w:t xml:space="preserve"> </w:t>
      </w:r>
      <w:r w:rsidRPr="006156B1">
        <w:rPr>
          <w:rFonts w:ascii="Arial" w:hAnsi="Arial" w:cs="Arial"/>
        </w:rPr>
        <w:t>/</w:t>
      </w:r>
      <w:r w:rsidRPr="006156B1">
        <w:rPr>
          <w:rFonts w:ascii="Arial" w:hAnsi="Arial" w:cs="Arial"/>
          <w:spacing w:val="-4"/>
        </w:rPr>
        <w:t xml:space="preserve"> Vendor Information Request (</w:t>
      </w:r>
      <w:r w:rsidRPr="006156B1">
        <w:rPr>
          <w:rFonts w:ascii="Arial" w:hAnsi="Arial" w:cs="Arial"/>
        </w:rPr>
        <w:t>VIR)/</w:t>
      </w:r>
      <w:r w:rsidRPr="006156B1">
        <w:rPr>
          <w:rFonts w:ascii="Arial" w:hAnsi="Arial" w:cs="Arial"/>
          <w:spacing w:val="-3"/>
        </w:rPr>
        <w:t xml:space="preserve"> Quality Notification (</w:t>
      </w:r>
      <w:r w:rsidRPr="006156B1">
        <w:rPr>
          <w:rFonts w:ascii="Arial" w:hAnsi="Arial" w:cs="Arial"/>
        </w:rPr>
        <w:t>QN),</w:t>
      </w:r>
      <w:r w:rsidRPr="006156B1">
        <w:rPr>
          <w:rFonts w:ascii="Arial" w:hAnsi="Arial" w:cs="Arial"/>
          <w:spacing w:val="-3"/>
        </w:rPr>
        <w:t xml:space="preserve"> </w:t>
      </w:r>
      <w:r w:rsidRPr="006156B1">
        <w:rPr>
          <w:rFonts w:ascii="Arial" w:hAnsi="Arial" w:cs="Arial"/>
        </w:rPr>
        <w:t>if</w:t>
      </w:r>
      <w:r w:rsidRPr="006156B1">
        <w:rPr>
          <w:rFonts w:ascii="Arial" w:hAnsi="Arial" w:cs="Arial"/>
          <w:spacing w:val="-4"/>
        </w:rPr>
        <w:t xml:space="preserve"> </w:t>
      </w:r>
      <w:r w:rsidRPr="006156B1">
        <w:rPr>
          <w:rFonts w:ascii="Arial" w:hAnsi="Arial" w:cs="Arial"/>
        </w:rPr>
        <w:t>applicable.</w:t>
      </w:r>
    </w:p>
    <w:p w14:paraId="17C080F1" w14:textId="77777777" w:rsidR="006E71C3" w:rsidRDefault="006E71C3" w:rsidP="004650AF">
      <w:pPr>
        <w:kinsoku w:val="0"/>
        <w:overflowPunct w:val="0"/>
        <w:autoSpaceDE w:val="0"/>
        <w:autoSpaceDN w:val="0"/>
        <w:adjustRightInd w:val="0"/>
        <w:spacing w:after="0" w:line="240" w:lineRule="auto"/>
        <w:ind w:left="39"/>
        <w:rPr>
          <w:rFonts w:ascii="Arial" w:hAnsi="Arial" w:cs="Arial"/>
        </w:rPr>
      </w:pPr>
    </w:p>
    <w:p w14:paraId="17C080F2" w14:textId="77777777" w:rsidR="006E71C3" w:rsidRPr="006156B1" w:rsidRDefault="006E71C3"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t>BLOCK 2. Enter Request for Quotation (RFQ) / Purchase Order (PO).</w:t>
      </w:r>
    </w:p>
    <w:p w14:paraId="17C080F3" w14:textId="77777777" w:rsidR="006E71C3" w:rsidRDefault="006E71C3" w:rsidP="004650AF">
      <w:pPr>
        <w:kinsoku w:val="0"/>
        <w:overflowPunct w:val="0"/>
        <w:autoSpaceDE w:val="0"/>
        <w:autoSpaceDN w:val="0"/>
        <w:adjustRightInd w:val="0"/>
        <w:spacing w:after="0" w:line="240" w:lineRule="auto"/>
        <w:ind w:left="39"/>
        <w:rPr>
          <w:rFonts w:ascii="Arial" w:hAnsi="Arial" w:cs="Arial"/>
        </w:rPr>
      </w:pPr>
    </w:p>
    <w:p w14:paraId="17C080F4" w14:textId="77777777" w:rsidR="006E71C3" w:rsidRPr="006156B1" w:rsidRDefault="006E71C3" w:rsidP="004650AF">
      <w:pPr>
        <w:kinsoku w:val="0"/>
        <w:overflowPunct w:val="0"/>
        <w:autoSpaceDE w:val="0"/>
        <w:autoSpaceDN w:val="0"/>
        <w:adjustRightInd w:val="0"/>
        <w:spacing w:after="0" w:line="240" w:lineRule="auto"/>
        <w:rPr>
          <w:rFonts w:ascii="Arial" w:hAnsi="Arial" w:cs="Arial"/>
          <w:color w:val="FF0000"/>
        </w:rPr>
      </w:pPr>
      <w:r w:rsidRPr="006156B1">
        <w:rPr>
          <w:rFonts w:ascii="Arial" w:hAnsi="Arial" w:cs="Arial"/>
        </w:rPr>
        <w:t xml:space="preserve">BLOCK </w:t>
      </w:r>
      <w:r w:rsidR="00663D9D">
        <w:rPr>
          <w:rFonts w:ascii="Arial" w:hAnsi="Arial" w:cs="Arial"/>
        </w:rPr>
        <w:t>3</w:t>
      </w:r>
      <w:r w:rsidRPr="006156B1">
        <w:rPr>
          <w:rFonts w:ascii="Arial" w:hAnsi="Arial" w:cs="Arial"/>
        </w:rPr>
        <w:t>. Provide the location of the material (Supplier</w:t>
      </w:r>
      <w:r w:rsidRPr="006156B1">
        <w:rPr>
          <w:rFonts w:ascii="Arial" w:hAnsi="Arial" w:cs="Arial"/>
          <w:spacing w:val="-7"/>
        </w:rPr>
        <w:t xml:space="preserve"> </w:t>
      </w:r>
      <w:r w:rsidRPr="006156B1">
        <w:rPr>
          <w:rFonts w:ascii="Arial" w:hAnsi="Arial" w:cs="Arial"/>
        </w:rPr>
        <w:t>–</w:t>
      </w:r>
      <w:r w:rsidRPr="006156B1">
        <w:rPr>
          <w:rFonts w:ascii="Arial" w:hAnsi="Arial" w:cs="Arial"/>
          <w:spacing w:val="-8"/>
        </w:rPr>
        <w:t xml:space="preserve"> </w:t>
      </w:r>
      <w:r w:rsidRPr="006156B1">
        <w:rPr>
          <w:rFonts w:ascii="Arial" w:hAnsi="Arial" w:cs="Arial"/>
        </w:rPr>
        <w:t>currently</w:t>
      </w:r>
      <w:r w:rsidRPr="006156B1">
        <w:rPr>
          <w:rFonts w:ascii="Arial" w:hAnsi="Arial" w:cs="Arial"/>
          <w:spacing w:val="-7"/>
        </w:rPr>
        <w:t xml:space="preserve"> </w:t>
      </w:r>
      <w:r w:rsidRPr="006156B1">
        <w:rPr>
          <w:rFonts w:ascii="Arial" w:hAnsi="Arial" w:cs="Arial"/>
        </w:rPr>
        <w:t>in</w:t>
      </w:r>
      <w:r w:rsidRPr="006156B1">
        <w:rPr>
          <w:rFonts w:ascii="Arial" w:hAnsi="Arial" w:cs="Arial"/>
          <w:spacing w:val="-6"/>
        </w:rPr>
        <w:t xml:space="preserve"> </w:t>
      </w:r>
      <w:r w:rsidRPr="006156B1">
        <w:rPr>
          <w:rFonts w:ascii="Arial" w:hAnsi="Arial" w:cs="Arial"/>
        </w:rPr>
        <w:t>production,</w:t>
      </w:r>
      <w:r w:rsidRPr="006156B1">
        <w:rPr>
          <w:rFonts w:ascii="Arial" w:hAnsi="Arial" w:cs="Arial"/>
          <w:spacing w:val="-8"/>
        </w:rPr>
        <w:t xml:space="preserve"> </w:t>
      </w:r>
      <w:r w:rsidRPr="006156B1">
        <w:rPr>
          <w:rFonts w:ascii="Arial" w:hAnsi="Arial" w:cs="Arial"/>
        </w:rPr>
        <w:t>Supplier</w:t>
      </w:r>
      <w:r w:rsidRPr="006156B1">
        <w:rPr>
          <w:rFonts w:ascii="Arial" w:hAnsi="Arial" w:cs="Arial"/>
          <w:spacing w:val="-7"/>
        </w:rPr>
        <w:t xml:space="preserve"> </w:t>
      </w:r>
      <w:r w:rsidRPr="006156B1">
        <w:rPr>
          <w:rFonts w:ascii="Arial" w:hAnsi="Arial" w:cs="Arial"/>
        </w:rPr>
        <w:t>–</w:t>
      </w:r>
      <w:r w:rsidRPr="006156B1">
        <w:rPr>
          <w:rFonts w:ascii="Arial" w:hAnsi="Arial" w:cs="Arial"/>
          <w:spacing w:val="-7"/>
        </w:rPr>
        <w:t xml:space="preserve"> </w:t>
      </w:r>
      <w:r w:rsidRPr="006156B1">
        <w:rPr>
          <w:rFonts w:ascii="Arial" w:hAnsi="Arial" w:cs="Arial"/>
          <w:spacing w:val="-1"/>
        </w:rPr>
        <w:t>ready</w:t>
      </w:r>
      <w:r w:rsidRPr="006156B1">
        <w:rPr>
          <w:rFonts w:ascii="Arial" w:hAnsi="Arial" w:cs="Arial"/>
          <w:spacing w:val="-6"/>
        </w:rPr>
        <w:t xml:space="preserve"> </w:t>
      </w:r>
      <w:r w:rsidRPr="006156B1">
        <w:rPr>
          <w:rFonts w:ascii="Arial" w:hAnsi="Arial" w:cs="Arial"/>
        </w:rPr>
        <w:t>to</w:t>
      </w:r>
      <w:r w:rsidRPr="006156B1">
        <w:rPr>
          <w:rFonts w:ascii="Arial" w:hAnsi="Arial" w:cs="Arial"/>
          <w:spacing w:val="-7"/>
        </w:rPr>
        <w:t xml:space="preserve"> </w:t>
      </w:r>
      <w:r w:rsidRPr="006156B1">
        <w:rPr>
          <w:rFonts w:ascii="Arial" w:hAnsi="Arial" w:cs="Arial"/>
        </w:rPr>
        <w:t>ship,</w:t>
      </w:r>
      <w:r w:rsidRPr="006156B1">
        <w:rPr>
          <w:rFonts w:ascii="Arial" w:hAnsi="Arial" w:cs="Arial"/>
          <w:spacing w:val="-7"/>
        </w:rPr>
        <w:t xml:space="preserve"> </w:t>
      </w:r>
      <w:r w:rsidRPr="006156B1">
        <w:rPr>
          <w:rFonts w:ascii="Arial" w:hAnsi="Arial" w:cs="Arial"/>
        </w:rPr>
        <w:t>NNS-warehouse,</w:t>
      </w:r>
      <w:r w:rsidRPr="006156B1">
        <w:rPr>
          <w:rFonts w:ascii="Arial" w:hAnsi="Arial" w:cs="Arial"/>
          <w:spacing w:val="-7"/>
        </w:rPr>
        <w:t xml:space="preserve"> </w:t>
      </w:r>
      <w:r w:rsidRPr="006156B1">
        <w:rPr>
          <w:rFonts w:ascii="Arial" w:hAnsi="Arial" w:cs="Arial"/>
        </w:rPr>
        <w:t>NNS</w:t>
      </w:r>
      <w:r w:rsidRPr="006156B1">
        <w:rPr>
          <w:rFonts w:ascii="Arial" w:hAnsi="Arial" w:cs="Arial"/>
          <w:spacing w:val="-6"/>
        </w:rPr>
        <w:t xml:space="preserve"> </w:t>
      </w:r>
      <w:r w:rsidRPr="006156B1">
        <w:rPr>
          <w:rFonts w:ascii="Arial" w:hAnsi="Arial" w:cs="Arial"/>
        </w:rPr>
        <w:t>waterfront,</w:t>
      </w:r>
      <w:r w:rsidRPr="006156B1">
        <w:rPr>
          <w:rFonts w:ascii="Arial" w:hAnsi="Arial" w:cs="Arial"/>
          <w:spacing w:val="-7"/>
        </w:rPr>
        <w:t xml:space="preserve"> </w:t>
      </w:r>
      <w:r w:rsidRPr="006156B1">
        <w:rPr>
          <w:rFonts w:ascii="Arial" w:hAnsi="Arial" w:cs="Arial"/>
        </w:rPr>
        <w:t>etc.</w:t>
      </w:r>
      <w:r w:rsidRPr="006156B1">
        <w:rPr>
          <w:rFonts w:ascii="Arial" w:hAnsi="Arial" w:cs="Arial"/>
          <w:color w:val="FF0000"/>
        </w:rPr>
        <w:t>).</w:t>
      </w:r>
    </w:p>
    <w:p w14:paraId="17C080F5" w14:textId="77777777" w:rsidR="00E81105" w:rsidRPr="006156B1" w:rsidRDefault="00E81105" w:rsidP="004650AF">
      <w:pPr>
        <w:kinsoku w:val="0"/>
        <w:overflowPunct w:val="0"/>
        <w:autoSpaceDE w:val="0"/>
        <w:autoSpaceDN w:val="0"/>
        <w:adjustRightInd w:val="0"/>
        <w:spacing w:after="0" w:line="240" w:lineRule="auto"/>
        <w:ind w:left="39"/>
        <w:rPr>
          <w:rFonts w:ascii="Arial" w:hAnsi="Arial" w:cs="Arial"/>
          <w:color w:val="FF0000"/>
        </w:rPr>
      </w:pPr>
    </w:p>
    <w:p w14:paraId="17C080F6" w14:textId="77777777" w:rsidR="006E71C3" w:rsidRPr="006156B1" w:rsidRDefault="006E71C3"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t xml:space="preserve">BLOCK </w:t>
      </w:r>
      <w:r w:rsidR="00663D9D">
        <w:rPr>
          <w:rFonts w:ascii="Arial" w:hAnsi="Arial" w:cs="Arial"/>
        </w:rPr>
        <w:t>4</w:t>
      </w:r>
      <w:r w:rsidRPr="006156B1">
        <w:rPr>
          <w:rFonts w:ascii="Arial" w:hAnsi="Arial" w:cs="Arial"/>
        </w:rPr>
        <w:t xml:space="preserve">. </w:t>
      </w:r>
      <w:r w:rsidR="00D5155D" w:rsidRPr="006156B1">
        <w:rPr>
          <w:rFonts w:ascii="Arial" w:hAnsi="Arial" w:cs="Arial"/>
        </w:rPr>
        <w:t xml:space="preserve">Program/Hull is as shown on RFQ/PO in “End Use” and </w:t>
      </w:r>
      <w:r w:rsidR="00C91911" w:rsidRPr="006156B1">
        <w:rPr>
          <w:rFonts w:ascii="Arial" w:hAnsi="Arial" w:cs="Arial"/>
        </w:rPr>
        <w:t>“</w:t>
      </w:r>
      <w:r w:rsidR="00D5155D" w:rsidRPr="006156B1">
        <w:rPr>
          <w:rFonts w:ascii="Arial" w:hAnsi="Arial" w:cs="Arial"/>
        </w:rPr>
        <w:t>Appendices.</w:t>
      </w:r>
      <w:r w:rsidR="00C91911" w:rsidRPr="006156B1">
        <w:rPr>
          <w:rFonts w:ascii="Arial" w:hAnsi="Arial" w:cs="Arial"/>
        </w:rPr>
        <w:t>”</w:t>
      </w:r>
      <w:r w:rsidR="00D5155D" w:rsidRPr="006156B1">
        <w:rPr>
          <w:rFonts w:ascii="Arial" w:hAnsi="Arial" w:cs="Arial"/>
        </w:rPr>
        <w:t xml:space="preserve">  </w:t>
      </w:r>
    </w:p>
    <w:p w14:paraId="17C080F7" w14:textId="77777777" w:rsidR="00E81105" w:rsidRPr="006156B1" w:rsidRDefault="00E81105" w:rsidP="004650AF">
      <w:pPr>
        <w:kinsoku w:val="0"/>
        <w:overflowPunct w:val="0"/>
        <w:autoSpaceDE w:val="0"/>
        <w:autoSpaceDN w:val="0"/>
        <w:adjustRightInd w:val="0"/>
        <w:spacing w:after="0" w:line="240" w:lineRule="auto"/>
        <w:ind w:left="39"/>
        <w:rPr>
          <w:rFonts w:ascii="Arial" w:hAnsi="Arial" w:cs="Arial"/>
        </w:rPr>
      </w:pPr>
    </w:p>
    <w:p w14:paraId="17C080F8" w14:textId="77777777" w:rsidR="006E71C3" w:rsidRPr="006156B1" w:rsidRDefault="006E71C3"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t xml:space="preserve">BLOCK </w:t>
      </w:r>
      <w:r w:rsidR="00663D9D">
        <w:rPr>
          <w:rFonts w:ascii="Arial" w:hAnsi="Arial" w:cs="Arial"/>
        </w:rPr>
        <w:t>5</w:t>
      </w:r>
      <w:r w:rsidRPr="006156B1">
        <w:rPr>
          <w:rFonts w:ascii="Arial" w:hAnsi="Arial" w:cs="Arial"/>
        </w:rPr>
        <w:t xml:space="preserve">. Enter a </w:t>
      </w:r>
      <w:r w:rsidRPr="006156B1">
        <w:rPr>
          <w:rFonts w:ascii="Arial" w:hAnsi="Arial" w:cs="Arial"/>
          <w:color w:val="545454"/>
          <w:lang w:val="en"/>
        </w:rPr>
        <w:t xml:space="preserve">detailed account of the certain or salient aspects, characteristics, or features </w:t>
      </w:r>
      <w:r w:rsidRPr="006156B1">
        <w:rPr>
          <w:rFonts w:ascii="Arial" w:hAnsi="Arial" w:cs="Arial"/>
        </w:rPr>
        <w:t>of the material, supplies or equipment</w:t>
      </w:r>
    </w:p>
    <w:p w14:paraId="17C080F9" w14:textId="77777777" w:rsidR="00E81105" w:rsidRPr="006156B1" w:rsidRDefault="00E81105" w:rsidP="004650AF">
      <w:pPr>
        <w:kinsoku w:val="0"/>
        <w:overflowPunct w:val="0"/>
        <w:autoSpaceDE w:val="0"/>
        <w:autoSpaceDN w:val="0"/>
        <w:adjustRightInd w:val="0"/>
        <w:spacing w:after="0" w:line="240" w:lineRule="auto"/>
        <w:ind w:left="40"/>
        <w:rPr>
          <w:rFonts w:ascii="Arial" w:hAnsi="Arial" w:cs="Arial"/>
        </w:rPr>
      </w:pPr>
    </w:p>
    <w:p w14:paraId="17C080FA" w14:textId="77777777" w:rsidR="006E71C3" w:rsidRPr="006156B1" w:rsidRDefault="006E71C3" w:rsidP="004650AF">
      <w:pPr>
        <w:kinsoku w:val="0"/>
        <w:overflowPunct w:val="0"/>
        <w:autoSpaceDE w:val="0"/>
        <w:autoSpaceDN w:val="0"/>
        <w:adjustRightInd w:val="0"/>
        <w:spacing w:after="0" w:line="240" w:lineRule="auto"/>
        <w:rPr>
          <w:rFonts w:ascii="Arial" w:hAnsi="Arial" w:cs="Arial"/>
          <w:color w:val="FF0000"/>
        </w:rPr>
      </w:pPr>
      <w:r w:rsidRPr="006156B1">
        <w:rPr>
          <w:rFonts w:ascii="Arial" w:hAnsi="Arial" w:cs="Arial"/>
        </w:rPr>
        <w:t xml:space="preserve">BLOCK </w:t>
      </w:r>
      <w:r w:rsidR="00663D9D">
        <w:rPr>
          <w:rFonts w:ascii="Arial" w:hAnsi="Arial" w:cs="Arial"/>
        </w:rPr>
        <w:t>6</w:t>
      </w:r>
      <w:r w:rsidRPr="006156B1">
        <w:rPr>
          <w:rFonts w:ascii="Arial" w:hAnsi="Arial" w:cs="Arial"/>
        </w:rPr>
        <w:t xml:space="preserve">. Enter the name of the </w:t>
      </w:r>
      <w:r w:rsidRPr="006156B1">
        <w:rPr>
          <w:rFonts w:ascii="Arial" w:hAnsi="Arial" w:cs="Arial"/>
          <w:color w:val="545454"/>
          <w:lang w:val="en"/>
        </w:rPr>
        <w:t>party that will supply the goods or services and the Vendor Part Number (VPN) if available</w:t>
      </w:r>
      <w:r w:rsidRPr="006156B1">
        <w:rPr>
          <w:lang w:val="en"/>
        </w:rPr>
        <w:t>.</w:t>
      </w:r>
    </w:p>
    <w:p w14:paraId="17C080FB" w14:textId="77777777" w:rsidR="00E81105" w:rsidRPr="006156B1" w:rsidRDefault="00E81105" w:rsidP="004650AF">
      <w:pPr>
        <w:kinsoku w:val="0"/>
        <w:overflowPunct w:val="0"/>
        <w:autoSpaceDE w:val="0"/>
        <w:autoSpaceDN w:val="0"/>
        <w:adjustRightInd w:val="0"/>
        <w:spacing w:after="0" w:line="240" w:lineRule="auto"/>
        <w:ind w:left="39"/>
        <w:rPr>
          <w:rFonts w:ascii="Arial" w:hAnsi="Arial" w:cs="Arial"/>
        </w:rPr>
      </w:pPr>
    </w:p>
    <w:p w14:paraId="17C080FC" w14:textId="77777777" w:rsidR="006E71C3" w:rsidRPr="006156B1" w:rsidRDefault="006E71C3"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lastRenderedPageBreak/>
        <w:t xml:space="preserve">BLOCK </w:t>
      </w:r>
      <w:r w:rsidR="00663D9D">
        <w:rPr>
          <w:rFonts w:ascii="Arial" w:hAnsi="Arial" w:cs="Arial"/>
        </w:rPr>
        <w:t>7</w:t>
      </w:r>
      <w:r w:rsidRPr="006156B1">
        <w:rPr>
          <w:rFonts w:ascii="Arial" w:hAnsi="Arial" w:cs="Arial"/>
        </w:rPr>
        <w:t>. Enter the Newport News Shipbuilding (NNS) Material Number / Newport News Part Number (NNPN).</w:t>
      </w:r>
    </w:p>
    <w:p w14:paraId="17C080FD" w14:textId="77777777" w:rsidR="00E81105" w:rsidRPr="006156B1" w:rsidRDefault="00E81105" w:rsidP="004650AF">
      <w:pPr>
        <w:kinsoku w:val="0"/>
        <w:overflowPunct w:val="0"/>
        <w:autoSpaceDE w:val="0"/>
        <w:autoSpaceDN w:val="0"/>
        <w:adjustRightInd w:val="0"/>
        <w:spacing w:after="0" w:line="240" w:lineRule="auto"/>
        <w:ind w:left="39"/>
        <w:rPr>
          <w:rFonts w:ascii="Arial" w:hAnsi="Arial" w:cs="Arial"/>
        </w:rPr>
      </w:pPr>
    </w:p>
    <w:p w14:paraId="17C080FE" w14:textId="77777777" w:rsidR="006E71C3" w:rsidRPr="006156B1" w:rsidRDefault="006E71C3"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t xml:space="preserve">BLOCK </w:t>
      </w:r>
      <w:r w:rsidR="00663D9D">
        <w:rPr>
          <w:rFonts w:ascii="Arial" w:hAnsi="Arial" w:cs="Arial"/>
        </w:rPr>
        <w:t>8</w:t>
      </w:r>
      <w:r w:rsidRPr="006156B1">
        <w:rPr>
          <w:rFonts w:ascii="Arial" w:hAnsi="Arial" w:cs="Arial"/>
        </w:rPr>
        <w:t xml:space="preserve">. Refer to the </w:t>
      </w:r>
      <w:r w:rsidRPr="006156B1">
        <w:rPr>
          <w:rFonts w:ascii="Arial" w:hAnsi="Arial" w:cs="Arial"/>
          <w:lang w:val="en"/>
        </w:rPr>
        <w:t xml:space="preserve">Defense Federal Acquisition Regulation Supplement (DFARS) and Procedures, Guidance, and Information (PGI) website: </w:t>
      </w:r>
      <w:hyperlink r:id="rId12" w:history="1">
        <w:r w:rsidRPr="006156B1">
          <w:rPr>
            <w:rFonts w:ascii="Arial" w:hAnsi="Arial" w:cs="Arial"/>
            <w:color w:val="0563C1" w:themeColor="hyperlink"/>
            <w:u w:val="single"/>
          </w:rPr>
          <w:t>http://www.acq.osd.mil/dpap/dars/dfarspgi/current/index.html</w:t>
        </w:r>
      </w:hyperlink>
      <w:r w:rsidRPr="006156B1">
        <w:rPr>
          <w:rFonts w:ascii="Arial" w:hAnsi="Arial" w:cs="Arial"/>
          <w:lang w:val="en"/>
        </w:rPr>
        <w:t xml:space="preserve"> for more</w:t>
      </w:r>
    </w:p>
    <w:p w14:paraId="17C080FF" w14:textId="77777777" w:rsidR="00E81105" w:rsidRPr="006156B1" w:rsidRDefault="00E81105" w:rsidP="004650AF">
      <w:pPr>
        <w:kinsoku w:val="0"/>
        <w:overflowPunct w:val="0"/>
        <w:autoSpaceDE w:val="0"/>
        <w:autoSpaceDN w:val="0"/>
        <w:adjustRightInd w:val="0"/>
        <w:spacing w:before="54" w:after="0" w:line="240" w:lineRule="auto"/>
        <w:ind w:left="39"/>
        <w:rPr>
          <w:rFonts w:ascii="Arial" w:hAnsi="Arial" w:cs="Arial"/>
        </w:rPr>
      </w:pPr>
    </w:p>
    <w:p w14:paraId="17C08100" w14:textId="77777777" w:rsidR="006E71C3" w:rsidRPr="006156B1" w:rsidRDefault="006E71C3"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t xml:space="preserve">BLOCK </w:t>
      </w:r>
      <w:r w:rsidR="00663D9D">
        <w:rPr>
          <w:rFonts w:ascii="Arial" w:hAnsi="Arial" w:cs="Arial"/>
        </w:rPr>
        <w:t>9</w:t>
      </w:r>
      <w:r w:rsidRPr="006156B1">
        <w:rPr>
          <w:rFonts w:ascii="Arial" w:hAnsi="Arial" w:cs="Arial"/>
        </w:rPr>
        <w:t xml:space="preserve">. List the main elemental compound and does the ionic compound meet the acquisition of specialty metals; refer to </w:t>
      </w:r>
      <w:bookmarkStart w:id="28" w:name="252.225-7008"/>
      <w:bookmarkStart w:id="29" w:name="BM252225"/>
      <w:r w:rsidRPr="006156B1">
        <w:rPr>
          <w:rFonts w:ascii="Arial" w:hAnsi="Arial" w:cs="Arial"/>
          <w:b/>
        </w:rPr>
        <w:t>DFARS SECTION</w:t>
      </w:r>
      <w:r w:rsidRPr="006156B1">
        <w:rPr>
          <w:rFonts w:ascii="Arial" w:hAnsi="Arial" w:cs="Arial"/>
        </w:rPr>
        <w:t xml:space="preserve"> </w:t>
      </w:r>
      <w:bookmarkEnd w:id="28"/>
      <w:r w:rsidRPr="006156B1">
        <w:rPr>
          <w:rFonts w:ascii="Arial" w:hAnsi="Arial" w:cs="Arial"/>
          <w:b/>
        </w:rPr>
        <w:t>252.225-</w:t>
      </w:r>
      <w:proofErr w:type="gramStart"/>
      <w:r w:rsidRPr="006156B1">
        <w:rPr>
          <w:rFonts w:ascii="Arial" w:hAnsi="Arial" w:cs="Arial"/>
          <w:b/>
        </w:rPr>
        <w:t>7008  Restriction</w:t>
      </w:r>
      <w:proofErr w:type="gramEnd"/>
      <w:r w:rsidRPr="006156B1">
        <w:rPr>
          <w:rFonts w:ascii="Arial" w:hAnsi="Arial" w:cs="Arial"/>
          <w:b/>
        </w:rPr>
        <w:t xml:space="preserve"> on Acquisition of Specialty Metals.</w:t>
      </w:r>
      <w:bookmarkEnd w:id="29"/>
    </w:p>
    <w:p w14:paraId="17C08101" w14:textId="77777777" w:rsidR="00E81105" w:rsidRPr="006156B1" w:rsidRDefault="00E81105" w:rsidP="004650AF">
      <w:pPr>
        <w:kinsoku w:val="0"/>
        <w:overflowPunct w:val="0"/>
        <w:autoSpaceDE w:val="0"/>
        <w:autoSpaceDN w:val="0"/>
        <w:adjustRightInd w:val="0"/>
        <w:spacing w:after="0" w:line="240" w:lineRule="auto"/>
        <w:ind w:left="39"/>
        <w:rPr>
          <w:rFonts w:ascii="Arial" w:hAnsi="Arial" w:cs="Arial"/>
        </w:rPr>
      </w:pPr>
    </w:p>
    <w:p w14:paraId="17C08102" w14:textId="77777777" w:rsidR="006E71C3" w:rsidRPr="006156B1" w:rsidRDefault="006E71C3" w:rsidP="004650AF">
      <w:pPr>
        <w:kinsoku w:val="0"/>
        <w:overflowPunct w:val="0"/>
        <w:autoSpaceDE w:val="0"/>
        <w:autoSpaceDN w:val="0"/>
        <w:adjustRightInd w:val="0"/>
        <w:spacing w:after="0" w:line="240" w:lineRule="auto"/>
        <w:rPr>
          <w:rFonts w:ascii="Arial" w:hAnsi="Arial" w:cs="Arial"/>
          <w:b/>
        </w:rPr>
      </w:pPr>
      <w:r w:rsidRPr="006156B1">
        <w:rPr>
          <w:rFonts w:ascii="Arial" w:hAnsi="Arial" w:cs="Arial"/>
          <w:color w:val="545454"/>
          <w:lang w:val="en"/>
        </w:rPr>
        <w:t>BLOCK 1</w:t>
      </w:r>
      <w:r w:rsidR="00663D9D">
        <w:rPr>
          <w:rFonts w:ascii="Arial" w:hAnsi="Arial" w:cs="Arial"/>
          <w:color w:val="545454"/>
          <w:lang w:val="en"/>
        </w:rPr>
        <w:t>0</w:t>
      </w:r>
      <w:r w:rsidRPr="006156B1">
        <w:rPr>
          <w:rFonts w:ascii="Arial" w:hAnsi="Arial" w:cs="Arial"/>
          <w:color w:val="545454"/>
          <w:lang w:val="en"/>
        </w:rPr>
        <w:t xml:space="preserve">. Define the country of origin where the part was manufactured and see if it meets the “Qualifying country” clause; </w:t>
      </w:r>
      <w:bookmarkStart w:id="30" w:name="252.225-7002"/>
      <w:r w:rsidRPr="006156B1">
        <w:rPr>
          <w:rFonts w:ascii="Arial" w:hAnsi="Arial" w:cs="Arial"/>
          <w:color w:val="545454"/>
          <w:lang w:val="en"/>
        </w:rPr>
        <w:t xml:space="preserve">See </w:t>
      </w:r>
      <w:r w:rsidRPr="006156B1">
        <w:rPr>
          <w:rFonts w:ascii="Arial" w:hAnsi="Arial" w:cs="Arial"/>
          <w:b/>
          <w:color w:val="545454"/>
          <w:lang w:val="en"/>
        </w:rPr>
        <w:t xml:space="preserve">DFARS SECTION </w:t>
      </w:r>
      <w:bookmarkEnd w:id="30"/>
      <w:r w:rsidRPr="006156B1">
        <w:rPr>
          <w:rFonts w:ascii="Arial" w:hAnsi="Arial" w:cs="Arial"/>
          <w:b/>
        </w:rPr>
        <w:t>252.225-7002  Qualifying Country Sources as Subcontractors.</w:t>
      </w:r>
    </w:p>
    <w:p w14:paraId="17C08103" w14:textId="77777777" w:rsidR="006E71C3" w:rsidRDefault="006E71C3" w:rsidP="004650AF">
      <w:pPr>
        <w:kinsoku w:val="0"/>
        <w:overflowPunct w:val="0"/>
        <w:autoSpaceDE w:val="0"/>
        <w:autoSpaceDN w:val="0"/>
        <w:adjustRightInd w:val="0"/>
        <w:spacing w:after="0" w:line="240" w:lineRule="auto"/>
        <w:ind w:left="39"/>
        <w:rPr>
          <w:rFonts w:ascii="Arial" w:hAnsi="Arial" w:cs="Arial"/>
          <w:b/>
        </w:rPr>
      </w:pPr>
    </w:p>
    <w:p w14:paraId="17C08104" w14:textId="77777777" w:rsidR="006E71C3" w:rsidRPr="006156B1" w:rsidRDefault="006E71C3" w:rsidP="004650AF">
      <w:pPr>
        <w:kinsoku w:val="0"/>
        <w:overflowPunct w:val="0"/>
        <w:autoSpaceDE w:val="0"/>
        <w:autoSpaceDN w:val="0"/>
        <w:adjustRightInd w:val="0"/>
        <w:spacing w:after="0" w:line="240" w:lineRule="auto"/>
        <w:rPr>
          <w:rFonts w:ascii="Arial" w:hAnsi="Arial" w:cs="Arial"/>
          <w:color w:val="545454"/>
          <w:lang w:val="en"/>
        </w:rPr>
      </w:pPr>
      <w:r w:rsidRPr="006156B1">
        <w:rPr>
          <w:rFonts w:ascii="Arial" w:hAnsi="Arial" w:cs="Arial"/>
          <w:color w:val="545454"/>
          <w:lang w:val="en"/>
        </w:rPr>
        <w:t>BLOCK 1</w:t>
      </w:r>
      <w:r w:rsidR="00663D9D">
        <w:rPr>
          <w:rFonts w:ascii="Arial" w:hAnsi="Arial" w:cs="Arial"/>
          <w:color w:val="545454"/>
          <w:lang w:val="en"/>
        </w:rPr>
        <w:t>1</w:t>
      </w:r>
      <w:r w:rsidRPr="006156B1">
        <w:rPr>
          <w:rFonts w:ascii="Arial" w:hAnsi="Arial" w:cs="Arial"/>
          <w:color w:val="545454"/>
          <w:lang w:val="en"/>
        </w:rPr>
        <w:t>: Enter the part whether it’s a piece part or the whole part in general that is non-compliant. Parts that are not in compliance with the terms and conditions of the contract are referred to as non-compliant.</w:t>
      </w:r>
    </w:p>
    <w:p w14:paraId="17C08105" w14:textId="77777777" w:rsidR="00E81105" w:rsidRDefault="00E81105" w:rsidP="004650AF">
      <w:pPr>
        <w:kinsoku w:val="0"/>
        <w:overflowPunct w:val="0"/>
        <w:autoSpaceDE w:val="0"/>
        <w:autoSpaceDN w:val="0"/>
        <w:adjustRightInd w:val="0"/>
        <w:spacing w:after="0" w:line="240" w:lineRule="auto"/>
        <w:ind w:left="39"/>
        <w:rPr>
          <w:rFonts w:ascii="Arial" w:hAnsi="Arial" w:cs="Arial"/>
          <w:color w:val="545454"/>
          <w:lang w:val="en"/>
        </w:rPr>
      </w:pPr>
    </w:p>
    <w:p w14:paraId="17C08106" w14:textId="77777777" w:rsidR="006E71C3" w:rsidRPr="006156B1" w:rsidRDefault="006E71C3" w:rsidP="004650AF">
      <w:pPr>
        <w:kinsoku w:val="0"/>
        <w:overflowPunct w:val="0"/>
        <w:autoSpaceDE w:val="0"/>
        <w:autoSpaceDN w:val="0"/>
        <w:adjustRightInd w:val="0"/>
        <w:spacing w:after="0" w:line="240" w:lineRule="auto"/>
        <w:rPr>
          <w:rFonts w:ascii="Arial" w:hAnsi="Arial" w:cs="Arial"/>
          <w:color w:val="545454"/>
          <w:lang w:val="en"/>
        </w:rPr>
      </w:pPr>
      <w:r w:rsidRPr="006156B1">
        <w:rPr>
          <w:rFonts w:ascii="Arial" w:hAnsi="Arial" w:cs="Arial"/>
          <w:color w:val="545454"/>
          <w:lang w:val="en"/>
        </w:rPr>
        <w:t>BLOCK 1</w:t>
      </w:r>
      <w:r w:rsidR="00663D9D">
        <w:rPr>
          <w:rFonts w:ascii="Arial" w:hAnsi="Arial" w:cs="Arial"/>
          <w:color w:val="545454"/>
          <w:lang w:val="en"/>
        </w:rPr>
        <w:t>2</w:t>
      </w:r>
      <w:r w:rsidRPr="006156B1">
        <w:rPr>
          <w:rFonts w:ascii="Arial" w:hAnsi="Arial" w:cs="Arial"/>
          <w:color w:val="545454"/>
          <w:lang w:val="en"/>
        </w:rPr>
        <w:t>. See Block 1</w:t>
      </w:r>
      <w:r w:rsidR="00663D9D">
        <w:rPr>
          <w:rFonts w:ascii="Arial" w:hAnsi="Arial" w:cs="Arial"/>
          <w:color w:val="545454"/>
          <w:lang w:val="en"/>
        </w:rPr>
        <w:t>0</w:t>
      </w:r>
    </w:p>
    <w:p w14:paraId="17C08107" w14:textId="77777777" w:rsidR="00834051" w:rsidRDefault="00834051" w:rsidP="004650AF">
      <w:pPr>
        <w:kinsoku w:val="0"/>
        <w:overflowPunct w:val="0"/>
        <w:autoSpaceDE w:val="0"/>
        <w:autoSpaceDN w:val="0"/>
        <w:adjustRightInd w:val="0"/>
        <w:spacing w:after="0" w:line="240" w:lineRule="auto"/>
        <w:rPr>
          <w:rFonts w:ascii="Arial" w:hAnsi="Arial" w:cs="Arial"/>
          <w:color w:val="545454"/>
          <w:lang w:val="en"/>
        </w:rPr>
      </w:pPr>
    </w:p>
    <w:p w14:paraId="17C08108" w14:textId="77777777" w:rsidR="002F3F11" w:rsidRPr="006156B1" w:rsidRDefault="006E71C3" w:rsidP="004650AF">
      <w:pPr>
        <w:kinsoku w:val="0"/>
        <w:overflowPunct w:val="0"/>
        <w:autoSpaceDE w:val="0"/>
        <w:autoSpaceDN w:val="0"/>
        <w:adjustRightInd w:val="0"/>
        <w:spacing w:after="0" w:line="240" w:lineRule="auto"/>
        <w:rPr>
          <w:rFonts w:ascii="Arial" w:hAnsi="Arial" w:cs="Arial"/>
          <w:strike/>
        </w:rPr>
      </w:pPr>
      <w:r w:rsidRPr="006156B1">
        <w:rPr>
          <w:rFonts w:ascii="Arial" w:hAnsi="Arial" w:cs="Arial"/>
          <w:color w:val="545454"/>
          <w:lang w:val="en"/>
        </w:rPr>
        <w:t>BLOCK 1</w:t>
      </w:r>
      <w:r w:rsidR="00EC0CAF">
        <w:rPr>
          <w:rFonts w:ascii="Arial" w:hAnsi="Arial" w:cs="Arial"/>
          <w:color w:val="545454"/>
          <w:lang w:val="en"/>
        </w:rPr>
        <w:t>3</w:t>
      </w:r>
      <w:r w:rsidRPr="006156B1">
        <w:rPr>
          <w:rFonts w:ascii="Arial" w:hAnsi="Arial" w:cs="Arial"/>
          <w:color w:val="545454"/>
          <w:lang w:val="en"/>
        </w:rPr>
        <w:t xml:space="preserve">.  Enter the weight of the specialty metal </w:t>
      </w:r>
      <w:r w:rsidR="00D5155D" w:rsidRPr="006156B1">
        <w:rPr>
          <w:rFonts w:ascii="Arial" w:hAnsi="Arial" w:cs="Arial"/>
          <w:lang w:val="en"/>
        </w:rPr>
        <w:t xml:space="preserve">items </w:t>
      </w:r>
      <w:r w:rsidRPr="006156B1">
        <w:rPr>
          <w:rFonts w:ascii="Arial" w:hAnsi="Arial" w:cs="Arial"/>
          <w:lang w:val="en"/>
        </w:rPr>
        <w:t xml:space="preserve">in the </w:t>
      </w:r>
      <w:r w:rsidR="00D5155D" w:rsidRPr="006156B1">
        <w:rPr>
          <w:rFonts w:ascii="Arial" w:hAnsi="Arial" w:cs="Arial"/>
          <w:lang w:val="en"/>
        </w:rPr>
        <w:t xml:space="preserve">component </w:t>
      </w:r>
      <w:r w:rsidRPr="006156B1">
        <w:rPr>
          <w:rFonts w:ascii="Arial" w:hAnsi="Arial" w:cs="Arial"/>
          <w:lang w:val="en"/>
        </w:rPr>
        <w:t xml:space="preserve">that is non-compliant and give the total sum of </w:t>
      </w:r>
      <w:r w:rsidR="00D5155D" w:rsidRPr="006156B1">
        <w:rPr>
          <w:rFonts w:ascii="Arial" w:hAnsi="Arial" w:cs="Arial"/>
          <w:lang w:val="en"/>
        </w:rPr>
        <w:t xml:space="preserve">their </w:t>
      </w:r>
      <w:r w:rsidRPr="006156B1">
        <w:rPr>
          <w:rFonts w:ascii="Arial" w:hAnsi="Arial" w:cs="Arial"/>
          <w:lang w:val="en"/>
        </w:rPr>
        <w:t xml:space="preserve">weight </w:t>
      </w:r>
      <w:r w:rsidR="002F3F11" w:rsidRPr="006156B1">
        <w:rPr>
          <w:rFonts w:ascii="Arial" w:hAnsi="Arial" w:cs="Arial"/>
          <w:lang w:val="en"/>
        </w:rPr>
        <w:t xml:space="preserve">and separately the total weight of the component including the non-compliant parts. </w:t>
      </w:r>
    </w:p>
    <w:p w14:paraId="17C08109" w14:textId="77777777" w:rsidR="00E81105" w:rsidRDefault="00E81105" w:rsidP="004650AF">
      <w:pPr>
        <w:kinsoku w:val="0"/>
        <w:overflowPunct w:val="0"/>
        <w:autoSpaceDE w:val="0"/>
        <w:autoSpaceDN w:val="0"/>
        <w:adjustRightInd w:val="0"/>
        <w:spacing w:after="0" w:line="240" w:lineRule="auto"/>
        <w:ind w:left="39"/>
        <w:rPr>
          <w:rFonts w:ascii="Arial" w:hAnsi="Arial" w:cs="Arial"/>
        </w:rPr>
      </w:pPr>
    </w:p>
    <w:p w14:paraId="17C0810A" w14:textId="77777777" w:rsidR="00E81105" w:rsidRDefault="002F3F11"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t xml:space="preserve">BLOCK </w:t>
      </w:r>
      <w:r w:rsidR="00EC0CAF">
        <w:rPr>
          <w:rFonts w:ascii="Arial" w:hAnsi="Arial" w:cs="Arial"/>
        </w:rPr>
        <w:t>14</w:t>
      </w:r>
      <w:r w:rsidRPr="006156B1">
        <w:rPr>
          <w:rFonts w:ascii="Arial" w:hAnsi="Arial" w:cs="Arial"/>
        </w:rPr>
        <w:t>. Enter the weight of each piece for items, e.g. screws or flange</w:t>
      </w:r>
      <w:r w:rsidR="006C3303">
        <w:rPr>
          <w:rFonts w:ascii="Arial" w:hAnsi="Arial" w:cs="Arial"/>
        </w:rPr>
        <w:t>s, not furnished in a component</w:t>
      </w:r>
      <w:r w:rsidRPr="006156B1">
        <w:rPr>
          <w:rFonts w:ascii="Arial" w:hAnsi="Arial" w:cs="Arial"/>
        </w:rPr>
        <w:t xml:space="preserve"> and their total weight.</w:t>
      </w:r>
    </w:p>
    <w:p w14:paraId="17C0810B" w14:textId="77777777" w:rsidR="006E71C3" w:rsidRPr="006156B1" w:rsidRDefault="006E71C3" w:rsidP="004650AF">
      <w:pPr>
        <w:kinsoku w:val="0"/>
        <w:overflowPunct w:val="0"/>
        <w:autoSpaceDE w:val="0"/>
        <w:autoSpaceDN w:val="0"/>
        <w:adjustRightInd w:val="0"/>
        <w:spacing w:after="0" w:line="240" w:lineRule="auto"/>
        <w:ind w:left="39"/>
        <w:rPr>
          <w:rFonts w:ascii="Arial" w:hAnsi="Arial" w:cs="Arial"/>
        </w:rPr>
      </w:pPr>
    </w:p>
    <w:p w14:paraId="17C0810C" w14:textId="77777777" w:rsidR="006E71C3" w:rsidRDefault="006E71C3"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t>BLOCK 1</w:t>
      </w:r>
      <w:r w:rsidR="001B11AD">
        <w:rPr>
          <w:rFonts w:ascii="Arial" w:hAnsi="Arial" w:cs="Arial"/>
        </w:rPr>
        <w:t>5</w:t>
      </w:r>
      <w:r w:rsidRPr="006156B1">
        <w:rPr>
          <w:rFonts w:ascii="Arial" w:hAnsi="Arial" w:cs="Arial"/>
        </w:rPr>
        <w:t>. Enter the Vendor Part Number (VPN) associated with the part that is non-compliant.</w:t>
      </w:r>
    </w:p>
    <w:p w14:paraId="17C0810D" w14:textId="77777777" w:rsidR="001B11AD" w:rsidRDefault="001B11AD" w:rsidP="004650AF">
      <w:pPr>
        <w:kinsoku w:val="0"/>
        <w:overflowPunct w:val="0"/>
        <w:autoSpaceDE w:val="0"/>
        <w:autoSpaceDN w:val="0"/>
        <w:adjustRightInd w:val="0"/>
        <w:spacing w:after="0" w:line="240" w:lineRule="auto"/>
        <w:rPr>
          <w:rFonts w:ascii="Arial" w:hAnsi="Arial" w:cs="Arial"/>
        </w:rPr>
      </w:pPr>
    </w:p>
    <w:p w14:paraId="17C0810E" w14:textId="77777777" w:rsidR="001B11AD" w:rsidRPr="006156B1" w:rsidRDefault="001B11AD"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t>BLOCK 1</w:t>
      </w:r>
      <w:r>
        <w:rPr>
          <w:rFonts w:ascii="Arial" w:hAnsi="Arial" w:cs="Arial"/>
        </w:rPr>
        <w:t>6</w:t>
      </w:r>
      <w:r w:rsidRPr="006156B1">
        <w:rPr>
          <w:rFonts w:ascii="Arial" w:hAnsi="Arial" w:cs="Arial"/>
        </w:rPr>
        <w:t>.</w:t>
      </w:r>
      <w:r>
        <w:rPr>
          <w:rFonts w:ascii="Arial" w:hAnsi="Arial" w:cs="Arial"/>
        </w:rPr>
        <w:t xml:space="preserve"> If available</w:t>
      </w:r>
      <w:r w:rsidR="00B642C2">
        <w:rPr>
          <w:rFonts w:ascii="Arial" w:hAnsi="Arial" w:cs="Arial"/>
        </w:rPr>
        <w:t>,</w:t>
      </w:r>
      <w:r>
        <w:rPr>
          <w:rFonts w:ascii="Arial" w:hAnsi="Arial" w:cs="Arial"/>
        </w:rPr>
        <w:t xml:space="preserve"> list the Commercial and Government Entity </w:t>
      </w:r>
      <w:r w:rsidR="00B642C2">
        <w:rPr>
          <w:rFonts w:ascii="Arial" w:hAnsi="Arial" w:cs="Arial"/>
        </w:rPr>
        <w:t>(CAGE) code</w:t>
      </w:r>
      <w:r>
        <w:rPr>
          <w:rFonts w:ascii="Arial" w:hAnsi="Arial" w:cs="Arial"/>
        </w:rPr>
        <w:t xml:space="preserve"> for the manufacturer/supplier for each part.  </w:t>
      </w:r>
      <w:r w:rsidR="0085121D">
        <w:rPr>
          <w:rFonts w:ascii="Arial" w:hAnsi="Arial" w:cs="Arial"/>
        </w:rPr>
        <w:t xml:space="preserve">See </w:t>
      </w:r>
      <w:hyperlink r:id="rId13" w:history="1">
        <w:r w:rsidR="0085121D" w:rsidRPr="001B4CB5">
          <w:rPr>
            <w:rStyle w:val="Hyperlink"/>
            <w:rFonts w:ascii="Arial" w:hAnsi="Arial" w:cs="Arial"/>
          </w:rPr>
          <w:t>http://www.dlis.dla.mil/cage_welcome.asp</w:t>
        </w:r>
      </w:hyperlink>
      <w:r w:rsidR="0085121D">
        <w:rPr>
          <w:rFonts w:ascii="Arial" w:hAnsi="Arial" w:cs="Arial"/>
        </w:rPr>
        <w:t xml:space="preserve">  or</w:t>
      </w:r>
      <w:r>
        <w:rPr>
          <w:rFonts w:ascii="Arial" w:hAnsi="Arial" w:cs="Arial"/>
        </w:rPr>
        <w:t xml:space="preserve"> </w:t>
      </w:r>
      <w:hyperlink r:id="rId14" w:history="1">
        <w:r w:rsidR="00B642C2" w:rsidRPr="001B4CB5">
          <w:rPr>
            <w:rStyle w:val="Hyperlink"/>
            <w:rFonts w:ascii="Arial" w:hAnsi="Arial" w:cs="Arial"/>
          </w:rPr>
          <w:t>https://www.logisticsinformationservice.dla.mil/BINCS/begin_search.aspx</w:t>
        </w:r>
      </w:hyperlink>
      <w:r w:rsidR="00B642C2">
        <w:rPr>
          <w:rFonts w:ascii="Arial" w:hAnsi="Arial" w:cs="Arial"/>
        </w:rPr>
        <w:t xml:space="preserve"> to search.</w:t>
      </w:r>
    </w:p>
    <w:p w14:paraId="17C0810F" w14:textId="77777777" w:rsidR="006E71C3" w:rsidRPr="006156B1" w:rsidRDefault="006E71C3" w:rsidP="004650AF">
      <w:pPr>
        <w:kinsoku w:val="0"/>
        <w:overflowPunct w:val="0"/>
        <w:autoSpaceDE w:val="0"/>
        <w:autoSpaceDN w:val="0"/>
        <w:adjustRightInd w:val="0"/>
        <w:spacing w:after="0" w:line="240" w:lineRule="auto"/>
        <w:rPr>
          <w:rFonts w:ascii="Arial" w:hAnsi="Arial" w:cs="Arial"/>
        </w:rPr>
      </w:pPr>
    </w:p>
    <w:p w14:paraId="17C08110" w14:textId="77777777" w:rsidR="006E71C3" w:rsidRPr="006156B1" w:rsidRDefault="006E71C3" w:rsidP="004650AF">
      <w:pPr>
        <w:kinsoku w:val="0"/>
        <w:overflowPunct w:val="0"/>
        <w:autoSpaceDE w:val="0"/>
        <w:autoSpaceDN w:val="0"/>
        <w:adjustRightInd w:val="0"/>
        <w:spacing w:after="0" w:line="240" w:lineRule="auto"/>
        <w:rPr>
          <w:rFonts w:ascii="Arial" w:hAnsi="Arial" w:cs="Arial"/>
          <w:color w:val="000000"/>
        </w:rPr>
      </w:pPr>
      <w:r w:rsidRPr="006156B1">
        <w:rPr>
          <w:rFonts w:ascii="Arial" w:hAnsi="Arial" w:cs="Arial"/>
          <w:color w:val="000000"/>
        </w:rPr>
        <w:t xml:space="preserve">BLOCK </w:t>
      </w:r>
      <w:r w:rsidR="001B11AD">
        <w:rPr>
          <w:rFonts w:ascii="Arial" w:hAnsi="Arial" w:cs="Arial"/>
          <w:color w:val="000000"/>
        </w:rPr>
        <w:t>17</w:t>
      </w:r>
      <w:r w:rsidRPr="006156B1">
        <w:rPr>
          <w:rFonts w:ascii="Arial" w:hAnsi="Arial" w:cs="Arial"/>
          <w:color w:val="000000"/>
        </w:rPr>
        <w:t xml:space="preserve">. List the total number of parts </w:t>
      </w:r>
      <w:r w:rsidRPr="006156B1">
        <w:rPr>
          <w:rFonts w:ascii="Arial" w:hAnsi="Arial" w:cs="Arial"/>
          <w:color w:val="000000" w:themeColor="text1"/>
        </w:rPr>
        <w:t xml:space="preserve">that </w:t>
      </w:r>
      <w:r w:rsidR="002F3F11" w:rsidRPr="006156B1">
        <w:rPr>
          <w:rFonts w:ascii="Arial" w:hAnsi="Arial" w:cs="Arial"/>
        </w:rPr>
        <w:t>are non-compliant</w:t>
      </w:r>
      <w:r w:rsidRPr="006156B1">
        <w:rPr>
          <w:rFonts w:ascii="Arial" w:hAnsi="Arial" w:cs="Arial"/>
          <w:color w:val="000000"/>
        </w:rPr>
        <w:t>.</w:t>
      </w:r>
    </w:p>
    <w:p w14:paraId="17C08111" w14:textId="77777777" w:rsidR="006E71C3" w:rsidRPr="006156B1" w:rsidRDefault="006E71C3" w:rsidP="004650AF">
      <w:pPr>
        <w:kinsoku w:val="0"/>
        <w:overflowPunct w:val="0"/>
        <w:autoSpaceDE w:val="0"/>
        <w:autoSpaceDN w:val="0"/>
        <w:adjustRightInd w:val="0"/>
        <w:spacing w:after="0" w:line="240" w:lineRule="auto"/>
        <w:rPr>
          <w:rFonts w:ascii="Arial" w:hAnsi="Arial" w:cs="Arial"/>
          <w:color w:val="000000"/>
        </w:rPr>
      </w:pPr>
    </w:p>
    <w:p w14:paraId="17C08112" w14:textId="77777777" w:rsidR="006E71C3" w:rsidRPr="006156B1" w:rsidRDefault="006E71C3"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color w:val="000000"/>
        </w:rPr>
        <w:t xml:space="preserve">BLOCK </w:t>
      </w:r>
      <w:r w:rsidR="001B11AD">
        <w:rPr>
          <w:rFonts w:ascii="Arial" w:hAnsi="Arial" w:cs="Arial"/>
          <w:color w:val="000000"/>
        </w:rPr>
        <w:t>18</w:t>
      </w:r>
      <w:r w:rsidRPr="006156B1">
        <w:rPr>
          <w:rFonts w:ascii="Arial" w:hAnsi="Arial" w:cs="Arial"/>
          <w:color w:val="000000"/>
        </w:rPr>
        <w:t xml:space="preserve">. </w:t>
      </w:r>
      <w:r w:rsidR="002F3F11" w:rsidRPr="006156B1">
        <w:rPr>
          <w:rFonts w:ascii="Arial" w:hAnsi="Arial" w:cs="Arial"/>
        </w:rPr>
        <w:t>If parts can be eventually supplied which are compliant then list the date by which they could be supplied.</w:t>
      </w:r>
    </w:p>
    <w:p w14:paraId="17C08113" w14:textId="77777777" w:rsidR="006E71C3" w:rsidRPr="006156B1" w:rsidRDefault="006E71C3" w:rsidP="004650AF">
      <w:pPr>
        <w:kinsoku w:val="0"/>
        <w:overflowPunct w:val="0"/>
        <w:autoSpaceDE w:val="0"/>
        <w:autoSpaceDN w:val="0"/>
        <w:adjustRightInd w:val="0"/>
        <w:spacing w:after="0" w:line="240" w:lineRule="auto"/>
        <w:rPr>
          <w:rFonts w:ascii="Arial" w:hAnsi="Arial" w:cs="Arial"/>
        </w:rPr>
      </w:pPr>
    </w:p>
    <w:p w14:paraId="17C08114" w14:textId="77777777" w:rsidR="006E71C3" w:rsidRPr="006156B1" w:rsidRDefault="006E71C3"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t xml:space="preserve">BLOCK </w:t>
      </w:r>
      <w:r w:rsidR="00B642C2">
        <w:rPr>
          <w:rFonts w:ascii="Arial" w:hAnsi="Arial" w:cs="Arial"/>
        </w:rPr>
        <w:t>19</w:t>
      </w:r>
      <w:r w:rsidRPr="006156B1">
        <w:rPr>
          <w:rFonts w:ascii="Arial" w:hAnsi="Arial" w:cs="Arial"/>
        </w:rPr>
        <w:t xml:space="preserve">. </w:t>
      </w:r>
      <w:r w:rsidR="008D1DBE" w:rsidRPr="006156B1">
        <w:rPr>
          <w:rFonts w:ascii="Arial" w:hAnsi="Arial" w:cs="Arial"/>
        </w:rPr>
        <w:t xml:space="preserve">If compliant parts and non-compliant parts are available list both prices and identify as such for NNS evaluation. </w:t>
      </w:r>
    </w:p>
    <w:p w14:paraId="17C08115" w14:textId="77777777" w:rsidR="006E71C3" w:rsidRPr="006156B1" w:rsidRDefault="006E71C3" w:rsidP="004650AF">
      <w:pPr>
        <w:kinsoku w:val="0"/>
        <w:overflowPunct w:val="0"/>
        <w:autoSpaceDE w:val="0"/>
        <w:autoSpaceDN w:val="0"/>
        <w:adjustRightInd w:val="0"/>
        <w:spacing w:after="0" w:line="240" w:lineRule="auto"/>
        <w:rPr>
          <w:rFonts w:ascii="Arial" w:hAnsi="Arial" w:cs="Arial"/>
          <w:color w:val="000000"/>
        </w:rPr>
      </w:pPr>
    </w:p>
    <w:p w14:paraId="17C08116" w14:textId="77777777" w:rsidR="006E71C3" w:rsidRPr="006156B1" w:rsidRDefault="006E71C3" w:rsidP="004650AF">
      <w:pPr>
        <w:kinsoku w:val="0"/>
        <w:overflowPunct w:val="0"/>
        <w:autoSpaceDE w:val="0"/>
        <w:autoSpaceDN w:val="0"/>
        <w:adjustRightInd w:val="0"/>
        <w:spacing w:after="0" w:line="240" w:lineRule="auto"/>
        <w:rPr>
          <w:rFonts w:ascii="Arial" w:hAnsi="Arial" w:cs="Arial"/>
          <w:color w:val="000000"/>
        </w:rPr>
      </w:pPr>
      <w:r w:rsidRPr="006156B1">
        <w:rPr>
          <w:rFonts w:ascii="Arial" w:hAnsi="Arial" w:cs="Arial"/>
          <w:color w:val="000000"/>
        </w:rPr>
        <w:t>BLOCK 2</w:t>
      </w:r>
      <w:r w:rsidR="00B642C2">
        <w:rPr>
          <w:rFonts w:ascii="Arial" w:hAnsi="Arial" w:cs="Arial"/>
          <w:color w:val="000000"/>
        </w:rPr>
        <w:t>0</w:t>
      </w:r>
      <w:r w:rsidRPr="006156B1">
        <w:rPr>
          <w:rFonts w:ascii="Arial" w:hAnsi="Arial" w:cs="Arial"/>
          <w:color w:val="000000"/>
        </w:rPr>
        <w:t xml:space="preserve">. Give reasoning for using the non-compliant part; some reasons could include </w:t>
      </w:r>
      <w:r w:rsidR="008D1DBE" w:rsidRPr="006156B1">
        <w:rPr>
          <w:rFonts w:ascii="Arial" w:hAnsi="Arial" w:cs="Arial"/>
          <w:color w:val="000000"/>
        </w:rPr>
        <w:t>i</w:t>
      </w:r>
      <w:r w:rsidRPr="006156B1">
        <w:rPr>
          <w:rFonts w:ascii="Arial" w:hAnsi="Arial" w:cs="Arial"/>
          <w:color w:val="000000"/>
        </w:rPr>
        <w:t>nsufficient quantity or quality</w:t>
      </w:r>
      <w:r w:rsidRPr="006156B1">
        <w:rPr>
          <w:rFonts w:ascii="Arial" w:hAnsi="Arial" w:cs="Arial"/>
        </w:rPr>
        <w:t xml:space="preserve">, </w:t>
      </w:r>
      <w:r w:rsidR="008D1DBE" w:rsidRPr="006156B1">
        <w:rPr>
          <w:rFonts w:ascii="Arial" w:hAnsi="Arial" w:cs="Arial"/>
        </w:rPr>
        <w:t>domestic or Qualifying Country non-availability</w:t>
      </w:r>
      <w:r w:rsidR="008D1DBE" w:rsidRPr="006156B1">
        <w:rPr>
          <w:rFonts w:ascii="Arial" w:hAnsi="Arial" w:cs="Arial"/>
          <w:color w:val="000000"/>
        </w:rPr>
        <w:t xml:space="preserve">, </w:t>
      </w:r>
      <w:r w:rsidRPr="006156B1">
        <w:rPr>
          <w:rFonts w:ascii="Arial" w:hAnsi="Arial" w:cs="Arial"/>
          <w:color w:val="000000"/>
        </w:rPr>
        <w:t xml:space="preserve">expediting the order to fulfill a certain requirement, waivers granted “Domestic Non-Availability Determination” (DNAD) for select companies that are in violation of the </w:t>
      </w:r>
      <w:r w:rsidRPr="006156B1">
        <w:rPr>
          <w:rFonts w:ascii="Arial" w:hAnsi="Arial" w:cs="Arial"/>
          <w:color w:val="000000"/>
        </w:rPr>
        <w:lastRenderedPageBreak/>
        <w:t>Berry Amendment, but will never be able to meet the requirements such as the Semiconductor Industry Association (SIA) due to the global supply chain for its production line.</w:t>
      </w:r>
    </w:p>
    <w:p w14:paraId="17C08117" w14:textId="77777777" w:rsidR="006E71C3" w:rsidRPr="006156B1" w:rsidRDefault="006E71C3" w:rsidP="004650AF">
      <w:pPr>
        <w:widowControl w:val="0"/>
        <w:tabs>
          <w:tab w:val="left" w:pos="360"/>
          <w:tab w:val="left" w:pos="810"/>
          <w:tab w:val="left" w:pos="1210"/>
          <w:tab w:val="left" w:pos="1656"/>
          <w:tab w:val="left" w:pos="2131"/>
          <w:tab w:val="left" w:pos="2520"/>
          <w:tab w:val="bar" w:pos="10080"/>
        </w:tabs>
        <w:spacing w:before="100" w:beforeAutospacing="1" w:after="100" w:afterAutospacing="1" w:line="240" w:lineRule="auto"/>
        <w:rPr>
          <w:rFonts w:ascii="Arial" w:eastAsia="Times New Roman" w:hAnsi="Arial" w:cs="Arial"/>
        </w:rPr>
      </w:pPr>
      <w:r w:rsidRPr="006156B1">
        <w:rPr>
          <w:rFonts w:ascii="Arial" w:eastAsia="Times New Roman" w:hAnsi="Arial" w:cs="Arial"/>
          <w:color w:val="000000"/>
        </w:rPr>
        <w:t>BLOCK 2</w:t>
      </w:r>
      <w:r w:rsidR="00B642C2">
        <w:rPr>
          <w:rFonts w:ascii="Arial" w:eastAsia="Times New Roman" w:hAnsi="Arial" w:cs="Arial"/>
          <w:color w:val="000000"/>
        </w:rPr>
        <w:t>1</w:t>
      </w:r>
      <w:r w:rsidRPr="006156B1">
        <w:rPr>
          <w:rFonts w:ascii="Arial" w:eastAsia="Times New Roman" w:hAnsi="Arial" w:cs="Arial"/>
          <w:color w:val="000000"/>
        </w:rPr>
        <w:t>.</w:t>
      </w:r>
      <w:r w:rsidRPr="006156B1">
        <w:rPr>
          <w:rFonts w:ascii="Arial" w:eastAsia="Times New Roman" w:hAnsi="Arial" w:cs="Arial"/>
          <w:color w:val="000000"/>
          <w:sz w:val="24"/>
          <w:szCs w:val="24"/>
        </w:rPr>
        <w:t xml:space="preserve">  </w:t>
      </w:r>
      <w:r w:rsidRPr="006156B1">
        <w:rPr>
          <w:rFonts w:ascii="Arial" w:eastAsia="Times New Roman" w:hAnsi="Arial" w:cs="Arial"/>
        </w:rPr>
        <w:t>“Electronic component” means an item that operates by controlling the flow of electrons or other electrically charged particles in circuits, using interconnections of electrical devices such as resistors, inductors, capacitors, diodes, switches, transistors, or integrated circuits.  The term does not include structural or mechanical parts of an assembly containing an electronic component, and does not include any high performance magnets that may be used in the electronic component.</w:t>
      </w:r>
    </w:p>
    <w:p w14:paraId="17C08118" w14:textId="77777777" w:rsidR="006E71C3" w:rsidRPr="006156B1" w:rsidRDefault="006E71C3"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t>BLOCK 2</w:t>
      </w:r>
      <w:r w:rsidR="00B642C2">
        <w:rPr>
          <w:rFonts w:ascii="Arial" w:hAnsi="Arial" w:cs="Arial"/>
        </w:rPr>
        <w:t>2</w:t>
      </w:r>
      <w:r w:rsidRPr="006156B1">
        <w:rPr>
          <w:rFonts w:ascii="Arial" w:hAnsi="Arial" w:cs="Arial"/>
        </w:rPr>
        <w:t xml:space="preserve">. </w:t>
      </w:r>
      <w:r w:rsidR="008D1DBE" w:rsidRPr="006156B1">
        <w:rPr>
          <w:rFonts w:ascii="Arial" w:hAnsi="Arial" w:cs="Arial"/>
        </w:rPr>
        <w:t xml:space="preserve">COTS - </w:t>
      </w:r>
      <w:r w:rsidRPr="007B0AEC">
        <w:rPr>
          <w:rFonts w:ascii="Arial" w:hAnsi="Arial" w:cs="Arial"/>
          <w:iCs/>
        </w:rPr>
        <w:t>Commercially</w:t>
      </w:r>
      <w:r w:rsidRPr="007B0AEC">
        <w:rPr>
          <w:rFonts w:ascii="Arial" w:hAnsi="Arial" w:cs="Arial"/>
          <w:iCs/>
          <w:spacing w:val="-6"/>
        </w:rPr>
        <w:t xml:space="preserve"> </w:t>
      </w:r>
      <w:r w:rsidRPr="007B0AEC">
        <w:rPr>
          <w:rFonts w:ascii="Arial" w:hAnsi="Arial" w:cs="Arial"/>
          <w:iCs/>
          <w:spacing w:val="-1"/>
        </w:rPr>
        <w:t>available</w:t>
      </w:r>
      <w:r w:rsidRPr="007B0AEC">
        <w:rPr>
          <w:rFonts w:ascii="Arial" w:hAnsi="Arial" w:cs="Arial"/>
          <w:iCs/>
          <w:spacing w:val="-6"/>
        </w:rPr>
        <w:t xml:space="preserve"> </w:t>
      </w:r>
      <w:r w:rsidRPr="007B0AEC">
        <w:rPr>
          <w:rFonts w:ascii="Arial" w:hAnsi="Arial" w:cs="Arial"/>
          <w:iCs/>
          <w:spacing w:val="-1"/>
        </w:rPr>
        <w:t>off-the-shelf</w:t>
      </w:r>
      <w:r w:rsidRPr="007B0AEC">
        <w:rPr>
          <w:rFonts w:ascii="Arial" w:hAnsi="Arial" w:cs="Arial"/>
          <w:iCs/>
          <w:spacing w:val="-6"/>
        </w:rPr>
        <w:t xml:space="preserve"> </w:t>
      </w:r>
      <w:r w:rsidRPr="007B0AEC">
        <w:rPr>
          <w:rFonts w:ascii="Arial" w:hAnsi="Arial" w:cs="Arial"/>
          <w:iCs/>
        </w:rPr>
        <w:t>item</w:t>
      </w:r>
      <w:r w:rsidRPr="007B0AEC">
        <w:rPr>
          <w:rFonts w:ascii="Arial" w:hAnsi="Arial" w:cs="Arial"/>
          <w:iCs/>
          <w:spacing w:val="-7"/>
        </w:rPr>
        <w:t xml:space="preserve"> </w:t>
      </w:r>
      <w:r w:rsidRPr="007B0AEC">
        <w:rPr>
          <w:rFonts w:ascii="Arial" w:hAnsi="Arial" w:cs="Arial"/>
          <w:iCs/>
          <w:spacing w:val="-1"/>
        </w:rPr>
        <w:t>means</w:t>
      </w:r>
      <w:r w:rsidRPr="007B0AEC">
        <w:rPr>
          <w:rFonts w:ascii="Arial" w:hAnsi="Arial" w:cs="Arial"/>
          <w:iCs/>
          <w:spacing w:val="-6"/>
        </w:rPr>
        <w:t xml:space="preserve"> </w:t>
      </w:r>
      <w:r w:rsidRPr="007B0AEC">
        <w:rPr>
          <w:rFonts w:ascii="Arial" w:hAnsi="Arial" w:cs="Arial"/>
          <w:iCs/>
        </w:rPr>
        <w:t>any</w:t>
      </w:r>
      <w:r w:rsidRPr="007B0AEC">
        <w:rPr>
          <w:rFonts w:ascii="Arial" w:hAnsi="Arial" w:cs="Arial"/>
          <w:iCs/>
          <w:spacing w:val="-6"/>
        </w:rPr>
        <w:t xml:space="preserve"> </w:t>
      </w:r>
      <w:r w:rsidRPr="007B0AEC">
        <w:rPr>
          <w:rFonts w:ascii="Arial" w:hAnsi="Arial" w:cs="Arial"/>
          <w:iCs/>
        </w:rPr>
        <w:t>item</w:t>
      </w:r>
      <w:r w:rsidRPr="007B0AEC">
        <w:rPr>
          <w:rFonts w:ascii="Arial" w:hAnsi="Arial" w:cs="Arial"/>
          <w:iCs/>
          <w:spacing w:val="-8"/>
        </w:rPr>
        <w:t xml:space="preserve"> </w:t>
      </w:r>
      <w:r w:rsidRPr="007B0AEC">
        <w:rPr>
          <w:rFonts w:ascii="Arial" w:hAnsi="Arial" w:cs="Arial"/>
          <w:iCs/>
        </w:rPr>
        <w:t>of</w:t>
      </w:r>
      <w:r w:rsidRPr="007B0AEC">
        <w:rPr>
          <w:rFonts w:ascii="Arial" w:hAnsi="Arial" w:cs="Arial"/>
          <w:iCs/>
          <w:spacing w:val="-6"/>
        </w:rPr>
        <w:t xml:space="preserve"> </w:t>
      </w:r>
      <w:r w:rsidRPr="007B0AEC">
        <w:rPr>
          <w:rFonts w:ascii="Arial" w:hAnsi="Arial" w:cs="Arial"/>
          <w:iCs/>
        </w:rPr>
        <w:t>supply</w:t>
      </w:r>
      <w:r w:rsidRPr="007B0AEC">
        <w:rPr>
          <w:rFonts w:ascii="Arial" w:hAnsi="Arial" w:cs="Arial"/>
          <w:iCs/>
          <w:spacing w:val="-5"/>
        </w:rPr>
        <w:t xml:space="preserve"> </w:t>
      </w:r>
      <w:r w:rsidRPr="007B0AEC">
        <w:rPr>
          <w:rFonts w:ascii="Arial" w:hAnsi="Arial" w:cs="Arial"/>
          <w:iCs/>
        </w:rPr>
        <w:t>that</w:t>
      </w:r>
      <w:r w:rsidRPr="007B0AEC">
        <w:rPr>
          <w:rFonts w:ascii="Arial" w:hAnsi="Arial" w:cs="Arial"/>
          <w:iCs/>
          <w:spacing w:val="-6"/>
        </w:rPr>
        <w:t xml:space="preserve"> </w:t>
      </w:r>
      <w:r w:rsidRPr="007B0AEC">
        <w:rPr>
          <w:rFonts w:ascii="Arial" w:hAnsi="Arial" w:cs="Arial"/>
          <w:iCs/>
        </w:rPr>
        <w:t>is</w:t>
      </w:r>
      <w:r w:rsidRPr="007B0AEC">
        <w:rPr>
          <w:rFonts w:ascii="Arial" w:hAnsi="Arial" w:cs="Arial"/>
          <w:iCs/>
          <w:spacing w:val="-6"/>
        </w:rPr>
        <w:t xml:space="preserve"> </w:t>
      </w:r>
      <w:r w:rsidRPr="007B0AEC">
        <w:rPr>
          <w:rFonts w:ascii="Arial" w:hAnsi="Arial" w:cs="Arial"/>
          <w:iCs/>
        </w:rPr>
        <w:t>-</w:t>
      </w:r>
      <w:r w:rsidRPr="007B0AEC">
        <w:rPr>
          <w:rFonts w:ascii="Arial" w:hAnsi="Arial" w:cs="Arial"/>
          <w:iCs/>
          <w:spacing w:val="-6"/>
        </w:rPr>
        <w:t xml:space="preserve"> </w:t>
      </w:r>
      <w:r w:rsidRPr="007B0AEC">
        <w:rPr>
          <w:rFonts w:ascii="Arial" w:hAnsi="Arial" w:cs="Arial"/>
          <w:iCs/>
        </w:rPr>
        <w:t>A</w:t>
      </w:r>
      <w:r w:rsidRPr="007B0AEC">
        <w:rPr>
          <w:rFonts w:ascii="Arial" w:hAnsi="Arial" w:cs="Arial"/>
          <w:iCs/>
          <w:spacing w:val="-6"/>
        </w:rPr>
        <w:t xml:space="preserve"> </w:t>
      </w:r>
      <w:r w:rsidRPr="007B0AEC">
        <w:rPr>
          <w:rFonts w:ascii="Arial" w:hAnsi="Arial" w:cs="Arial"/>
          <w:iCs/>
        </w:rPr>
        <w:t>commercial</w:t>
      </w:r>
      <w:r w:rsidRPr="007B0AEC">
        <w:rPr>
          <w:rFonts w:ascii="Arial" w:hAnsi="Arial" w:cs="Arial"/>
          <w:iCs/>
          <w:spacing w:val="-6"/>
        </w:rPr>
        <w:t xml:space="preserve"> </w:t>
      </w:r>
      <w:r w:rsidRPr="007B0AEC">
        <w:rPr>
          <w:rFonts w:ascii="Arial" w:hAnsi="Arial" w:cs="Arial"/>
          <w:iCs/>
          <w:spacing w:val="-1"/>
        </w:rPr>
        <w:t>item;</w:t>
      </w:r>
      <w:r w:rsidRPr="007B0AEC">
        <w:rPr>
          <w:rFonts w:ascii="Arial" w:hAnsi="Arial" w:cs="Arial"/>
          <w:iCs/>
          <w:spacing w:val="-6"/>
        </w:rPr>
        <w:t xml:space="preserve"> </w:t>
      </w:r>
      <w:r w:rsidRPr="007B0AEC">
        <w:rPr>
          <w:rFonts w:ascii="Arial" w:hAnsi="Arial" w:cs="Arial"/>
          <w:iCs/>
        </w:rPr>
        <w:t>Sold</w:t>
      </w:r>
      <w:r w:rsidRPr="007B0AEC">
        <w:rPr>
          <w:rFonts w:ascii="Arial" w:hAnsi="Arial" w:cs="Arial"/>
          <w:iCs/>
          <w:spacing w:val="-6"/>
        </w:rPr>
        <w:t xml:space="preserve"> </w:t>
      </w:r>
      <w:r w:rsidRPr="007B0AEC">
        <w:rPr>
          <w:rFonts w:ascii="Arial" w:hAnsi="Arial" w:cs="Arial"/>
          <w:iCs/>
        </w:rPr>
        <w:t>in</w:t>
      </w:r>
      <w:r w:rsidRPr="007B0AEC">
        <w:rPr>
          <w:rFonts w:ascii="Arial" w:hAnsi="Arial" w:cs="Arial"/>
          <w:iCs/>
          <w:spacing w:val="-6"/>
        </w:rPr>
        <w:t xml:space="preserve"> </w:t>
      </w:r>
      <w:r w:rsidRPr="007B0AEC">
        <w:rPr>
          <w:rFonts w:ascii="Arial" w:hAnsi="Arial" w:cs="Arial"/>
          <w:iCs/>
          <w:spacing w:val="-1"/>
        </w:rPr>
        <w:t xml:space="preserve">substantial </w:t>
      </w:r>
      <w:r w:rsidRPr="007B0AEC">
        <w:rPr>
          <w:rFonts w:ascii="Arial" w:hAnsi="Arial" w:cs="Arial"/>
          <w:iCs/>
        </w:rPr>
        <w:t>quantities</w:t>
      </w:r>
      <w:r w:rsidRPr="007B0AEC">
        <w:rPr>
          <w:rFonts w:ascii="Arial" w:hAnsi="Arial" w:cs="Arial"/>
          <w:iCs/>
          <w:spacing w:val="-7"/>
        </w:rPr>
        <w:t xml:space="preserve"> </w:t>
      </w:r>
      <w:r w:rsidRPr="007B0AEC">
        <w:rPr>
          <w:rFonts w:ascii="Arial" w:hAnsi="Arial" w:cs="Arial"/>
          <w:iCs/>
        </w:rPr>
        <w:t>in</w:t>
      </w:r>
      <w:r w:rsidRPr="007B0AEC">
        <w:rPr>
          <w:rFonts w:ascii="Arial" w:hAnsi="Arial" w:cs="Arial"/>
          <w:iCs/>
          <w:spacing w:val="-6"/>
        </w:rPr>
        <w:t xml:space="preserve"> </w:t>
      </w:r>
      <w:r w:rsidRPr="007B0AEC">
        <w:rPr>
          <w:rFonts w:ascii="Arial" w:hAnsi="Arial" w:cs="Arial"/>
          <w:iCs/>
        </w:rPr>
        <w:t>the</w:t>
      </w:r>
      <w:r w:rsidRPr="007B0AEC">
        <w:rPr>
          <w:rFonts w:ascii="Arial" w:hAnsi="Arial" w:cs="Arial"/>
          <w:iCs/>
          <w:spacing w:val="-6"/>
        </w:rPr>
        <w:t xml:space="preserve"> </w:t>
      </w:r>
      <w:r w:rsidRPr="007B0AEC">
        <w:rPr>
          <w:rFonts w:ascii="Arial" w:hAnsi="Arial" w:cs="Arial"/>
          <w:iCs/>
        </w:rPr>
        <w:t>commercial</w:t>
      </w:r>
      <w:r w:rsidRPr="007B0AEC">
        <w:rPr>
          <w:rFonts w:ascii="Arial" w:hAnsi="Arial" w:cs="Arial"/>
          <w:iCs/>
          <w:spacing w:val="-5"/>
        </w:rPr>
        <w:t xml:space="preserve"> </w:t>
      </w:r>
      <w:r w:rsidRPr="007B0AEC">
        <w:rPr>
          <w:rFonts w:ascii="Arial" w:hAnsi="Arial" w:cs="Arial"/>
          <w:iCs/>
          <w:spacing w:val="-1"/>
        </w:rPr>
        <w:t>marketplace;</w:t>
      </w:r>
      <w:r w:rsidRPr="007B0AEC">
        <w:rPr>
          <w:rFonts w:ascii="Arial" w:hAnsi="Arial" w:cs="Arial"/>
          <w:iCs/>
          <w:spacing w:val="-6"/>
        </w:rPr>
        <w:t xml:space="preserve"> </w:t>
      </w:r>
      <w:r w:rsidRPr="007B0AEC">
        <w:rPr>
          <w:rFonts w:ascii="Arial" w:hAnsi="Arial" w:cs="Arial"/>
          <w:iCs/>
        </w:rPr>
        <w:t>and</w:t>
      </w:r>
      <w:r w:rsidRPr="007B0AEC">
        <w:rPr>
          <w:rFonts w:ascii="Arial" w:hAnsi="Arial" w:cs="Arial"/>
          <w:iCs/>
          <w:spacing w:val="-5"/>
        </w:rPr>
        <w:t xml:space="preserve"> </w:t>
      </w:r>
      <w:r w:rsidRPr="007B0AEC">
        <w:rPr>
          <w:rFonts w:ascii="Arial" w:hAnsi="Arial" w:cs="Arial"/>
          <w:iCs/>
        </w:rPr>
        <w:t>Offered</w:t>
      </w:r>
      <w:r w:rsidRPr="007B0AEC">
        <w:rPr>
          <w:rFonts w:ascii="Arial" w:hAnsi="Arial" w:cs="Arial"/>
          <w:iCs/>
          <w:spacing w:val="-6"/>
        </w:rPr>
        <w:t xml:space="preserve"> </w:t>
      </w:r>
      <w:r w:rsidRPr="007B0AEC">
        <w:rPr>
          <w:rFonts w:ascii="Arial" w:hAnsi="Arial" w:cs="Arial"/>
          <w:iCs/>
        </w:rPr>
        <w:t>to</w:t>
      </w:r>
      <w:r w:rsidRPr="007B0AEC">
        <w:rPr>
          <w:rFonts w:ascii="Arial" w:hAnsi="Arial" w:cs="Arial"/>
          <w:iCs/>
          <w:spacing w:val="-5"/>
        </w:rPr>
        <w:t xml:space="preserve"> </w:t>
      </w:r>
      <w:r w:rsidRPr="007B0AEC">
        <w:rPr>
          <w:rFonts w:ascii="Arial" w:hAnsi="Arial" w:cs="Arial"/>
          <w:iCs/>
        </w:rPr>
        <w:t>the</w:t>
      </w:r>
      <w:r w:rsidRPr="007B0AEC">
        <w:rPr>
          <w:rFonts w:ascii="Arial" w:hAnsi="Arial" w:cs="Arial"/>
          <w:iCs/>
          <w:spacing w:val="-6"/>
        </w:rPr>
        <w:t xml:space="preserve"> </w:t>
      </w:r>
      <w:r w:rsidRPr="007B0AEC">
        <w:rPr>
          <w:rFonts w:ascii="Arial" w:hAnsi="Arial" w:cs="Arial"/>
          <w:iCs/>
        </w:rPr>
        <w:t>Government,</w:t>
      </w:r>
      <w:r w:rsidRPr="007B0AEC">
        <w:rPr>
          <w:rFonts w:ascii="Arial" w:hAnsi="Arial" w:cs="Arial"/>
          <w:iCs/>
          <w:spacing w:val="-6"/>
        </w:rPr>
        <w:t xml:space="preserve"> </w:t>
      </w:r>
      <w:r w:rsidRPr="007B0AEC">
        <w:rPr>
          <w:rFonts w:ascii="Arial" w:hAnsi="Arial" w:cs="Arial"/>
          <w:iCs/>
        </w:rPr>
        <w:t>under</w:t>
      </w:r>
      <w:r w:rsidRPr="007B0AEC">
        <w:rPr>
          <w:rFonts w:ascii="Arial" w:hAnsi="Arial" w:cs="Arial"/>
          <w:iCs/>
          <w:spacing w:val="-5"/>
        </w:rPr>
        <w:t xml:space="preserve"> </w:t>
      </w:r>
      <w:r w:rsidRPr="007B0AEC">
        <w:rPr>
          <w:rFonts w:ascii="Arial" w:hAnsi="Arial" w:cs="Arial"/>
          <w:iCs/>
        </w:rPr>
        <w:t>this</w:t>
      </w:r>
      <w:r w:rsidRPr="007B0AEC">
        <w:rPr>
          <w:rFonts w:ascii="Arial" w:hAnsi="Arial" w:cs="Arial"/>
          <w:iCs/>
          <w:spacing w:val="-7"/>
        </w:rPr>
        <w:t xml:space="preserve"> </w:t>
      </w:r>
      <w:r w:rsidR="00780B50">
        <w:rPr>
          <w:rFonts w:ascii="Arial" w:hAnsi="Arial" w:cs="Arial"/>
          <w:iCs/>
          <w:spacing w:val="-7"/>
        </w:rPr>
        <w:t xml:space="preserve">contract </w:t>
      </w:r>
      <w:r w:rsidRPr="007B0AEC">
        <w:rPr>
          <w:rFonts w:ascii="Arial" w:hAnsi="Arial" w:cs="Arial"/>
          <w:iCs/>
        </w:rPr>
        <w:t>or</w:t>
      </w:r>
      <w:r w:rsidRPr="007B0AEC">
        <w:rPr>
          <w:rFonts w:ascii="Arial" w:hAnsi="Arial" w:cs="Arial"/>
          <w:iCs/>
          <w:spacing w:val="-5"/>
        </w:rPr>
        <w:t xml:space="preserve"> </w:t>
      </w:r>
      <w:r w:rsidRPr="007B0AEC">
        <w:rPr>
          <w:rFonts w:ascii="Arial" w:hAnsi="Arial" w:cs="Arial"/>
          <w:iCs/>
        </w:rPr>
        <w:t>a</w:t>
      </w:r>
      <w:r w:rsidRPr="007B0AEC">
        <w:rPr>
          <w:rFonts w:ascii="Arial" w:hAnsi="Arial" w:cs="Arial"/>
          <w:iCs/>
          <w:spacing w:val="-7"/>
        </w:rPr>
        <w:t xml:space="preserve"> </w:t>
      </w:r>
      <w:r w:rsidRPr="007B0AEC">
        <w:rPr>
          <w:rFonts w:ascii="Arial" w:hAnsi="Arial" w:cs="Arial"/>
          <w:iCs/>
        </w:rPr>
        <w:t>subcontract</w:t>
      </w:r>
      <w:r w:rsidRPr="007B0AEC">
        <w:rPr>
          <w:rFonts w:ascii="Arial" w:hAnsi="Arial" w:cs="Arial"/>
          <w:iCs/>
          <w:spacing w:val="-6"/>
        </w:rPr>
        <w:t xml:space="preserve"> </w:t>
      </w:r>
      <w:r w:rsidRPr="007B0AEC">
        <w:rPr>
          <w:rFonts w:ascii="Arial" w:hAnsi="Arial" w:cs="Arial"/>
          <w:iCs/>
        </w:rPr>
        <w:t>at</w:t>
      </w:r>
      <w:r w:rsidRPr="007B0AEC">
        <w:rPr>
          <w:rFonts w:ascii="Arial" w:hAnsi="Arial" w:cs="Arial"/>
          <w:iCs/>
          <w:spacing w:val="-6"/>
        </w:rPr>
        <w:t xml:space="preserve"> </w:t>
      </w:r>
      <w:r w:rsidRPr="007B0AEC">
        <w:rPr>
          <w:rFonts w:ascii="Arial" w:hAnsi="Arial" w:cs="Arial"/>
          <w:iCs/>
        </w:rPr>
        <w:t>any tier,</w:t>
      </w:r>
      <w:r w:rsidRPr="007B0AEC">
        <w:rPr>
          <w:rFonts w:ascii="Arial" w:hAnsi="Arial" w:cs="Arial"/>
          <w:iCs/>
          <w:spacing w:val="-6"/>
        </w:rPr>
        <w:t xml:space="preserve"> </w:t>
      </w:r>
      <w:r w:rsidRPr="007B0AEC">
        <w:rPr>
          <w:rFonts w:ascii="Arial" w:hAnsi="Arial" w:cs="Arial"/>
          <w:iCs/>
        </w:rPr>
        <w:t>without</w:t>
      </w:r>
      <w:r w:rsidRPr="007B0AEC">
        <w:rPr>
          <w:rFonts w:ascii="Arial" w:hAnsi="Arial" w:cs="Arial"/>
          <w:iCs/>
          <w:spacing w:val="-6"/>
        </w:rPr>
        <w:t xml:space="preserve"> </w:t>
      </w:r>
      <w:r w:rsidRPr="007B0AEC">
        <w:rPr>
          <w:rFonts w:ascii="Arial" w:hAnsi="Arial" w:cs="Arial"/>
          <w:iCs/>
          <w:spacing w:val="-1"/>
        </w:rPr>
        <w:t>modification,</w:t>
      </w:r>
      <w:r w:rsidRPr="007B0AEC">
        <w:rPr>
          <w:rFonts w:ascii="Arial" w:hAnsi="Arial" w:cs="Arial"/>
          <w:iCs/>
          <w:spacing w:val="-5"/>
        </w:rPr>
        <w:t xml:space="preserve"> </w:t>
      </w:r>
      <w:r w:rsidRPr="007B0AEC">
        <w:rPr>
          <w:rFonts w:ascii="Arial" w:hAnsi="Arial" w:cs="Arial"/>
          <w:iCs/>
        </w:rPr>
        <w:t>in</w:t>
      </w:r>
      <w:r w:rsidRPr="007B0AEC">
        <w:rPr>
          <w:rFonts w:ascii="Arial" w:hAnsi="Arial" w:cs="Arial"/>
          <w:iCs/>
          <w:spacing w:val="-6"/>
        </w:rPr>
        <w:t xml:space="preserve"> </w:t>
      </w:r>
      <w:r w:rsidRPr="007B0AEC">
        <w:rPr>
          <w:rFonts w:ascii="Arial" w:hAnsi="Arial" w:cs="Arial"/>
          <w:iCs/>
        </w:rPr>
        <w:t>the</w:t>
      </w:r>
      <w:r w:rsidRPr="007B0AEC">
        <w:rPr>
          <w:rFonts w:ascii="Arial" w:hAnsi="Arial" w:cs="Arial"/>
          <w:iCs/>
          <w:spacing w:val="-5"/>
        </w:rPr>
        <w:t xml:space="preserve"> </w:t>
      </w:r>
      <w:r w:rsidRPr="007B0AEC">
        <w:rPr>
          <w:rFonts w:ascii="Arial" w:hAnsi="Arial" w:cs="Arial"/>
          <w:iCs/>
        </w:rPr>
        <w:t>same</w:t>
      </w:r>
      <w:r w:rsidRPr="007B0AEC">
        <w:rPr>
          <w:rFonts w:ascii="Arial" w:hAnsi="Arial" w:cs="Arial"/>
          <w:iCs/>
          <w:spacing w:val="-5"/>
        </w:rPr>
        <w:t xml:space="preserve"> </w:t>
      </w:r>
      <w:r w:rsidRPr="007B0AEC">
        <w:rPr>
          <w:rFonts w:ascii="Arial" w:hAnsi="Arial" w:cs="Arial"/>
          <w:iCs/>
        </w:rPr>
        <w:t>form</w:t>
      </w:r>
      <w:r w:rsidRPr="007B0AEC">
        <w:rPr>
          <w:rFonts w:ascii="Arial" w:hAnsi="Arial" w:cs="Arial"/>
          <w:iCs/>
          <w:spacing w:val="-8"/>
        </w:rPr>
        <w:t xml:space="preserve"> </w:t>
      </w:r>
      <w:r w:rsidRPr="007B0AEC">
        <w:rPr>
          <w:rFonts w:ascii="Arial" w:hAnsi="Arial" w:cs="Arial"/>
          <w:iCs/>
        </w:rPr>
        <w:t>in</w:t>
      </w:r>
      <w:r w:rsidRPr="007B0AEC">
        <w:rPr>
          <w:rFonts w:ascii="Arial" w:hAnsi="Arial" w:cs="Arial"/>
          <w:iCs/>
          <w:spacing w:val="-5"/>
        </w:rPr>
        <w:t xml:space="preserve"> </w:t>
      </w:r>
      <w:r w:rsidRPr="007B0AEC">
        <w:rPr>
          <w:rFonts w:ascii="Arial" w:hAnsi="Arial" w:cs="Arial"/>
          <w:iCs/>
        </w:rPr>
        <w:t>which</w:t>
      </w:r>
      <w:r w:rsidRPr="007B0AEC">
        <w:rPr>
          <w:rFonts w:ascii="Arial" w:hAnsi="Arial" w:cs="Arial"/>
          <w:iCs/>
          <w:spacing w:val="-5"/>
        </w:rPr>
        <w:t xml:space="preserve"> </w:t>
      </w:r>
      <w:r w:rsidRPr="007B0AEC">
        <w:rPr>
          <w:rFonts w:ascii="Arial" w:hAnsi="Arial" w:cs="Arial"/>
          <w:iCs/>
        </w:rPr>
        <w:t>it</w:t>
      </w:r>
      <w:r w:rsidRPr="007B0AEC">
        <w:rPr>
          <w:rFonts w:ascii="Arial" w:hAnsi="Arial" w:cs="Arial"/>
          <w:iCs/>
          <w:spacing w:val="-6"/>
        </w:rPr>
        <w:t xml:space="preserve"> </w:t>
      </w:r>
      <w:r w:rsidRPr="007B0AEC">
        <w:rPr>
          <w:rFonts w:ascii="Arial" w:hAnsi="Arial" w:cs="Arial"/>
          <w:iCs/>
        </w:rPr>
        <w:t>is</w:t>
      </w:r>
      <w:r w:rsidRPr="007B0AEC">
        <w:rPr>
          <w:rFonts w:ascii="Arial" w:hAnsi="Arial" w:cs="Arial"/>
          <w:iCs/>
          <w:spacing w:val="-5"/>
        </w:rPr>
        <w:t xml:space="preserve"> </w:t>
      </w:r>
      <w:r w:rsidRPr="007B0AEC">
        <w:rPr>
          <w:rFonts w:ascii="Arial" w:hAnsi="Arial" w:cs="Arial"/>
          <w:iCs/>
        </w:rPr>
        <w:t>sold</w:t>
      </w:r>
      <w:r w:rsidRPr="007B0AEC">
        <w:rPr>
          <w:rFonts w:ascii="Arial" w:hAnsi="Arial" w:cs="Arial"/>
          <w:iCs/>
          <w:spacing w:val="-8"/>
        </w:rPr>
        <w:t xml:space="preserve"> </w:t>
      </w:r>
      <w:r w:rsidRPr="007B0AEC">
        <w:rPr>
          <w:rFonts w:ascii="Arial" w:hAnsi="Arial" w:cs="Arial"/>
          <w:iCs/>
        </w:rPr>
        <w:t>in</w:t>
      </w:r>
      <w:r w:rsidRPr="007B0AEC">
        <w:rPr>
          <w:rFonts w:ascii="Arial" w:hAnsi="Arial" w:cs="Arial"/>
          <w:iCs/>
          <w:spacing w:val="-5"/>
        </w:rPr>
        <w:t xml:space="preserve"> </w:t>
      </w:r>
      <w:r w:rsidRPr="007B0AEC">
        <w:rPr>
          <w:rFonts w:ascii="Arial" w:hAnsi="Arial" w:cs="Arial"/>
          <w:iCs/>
        </w:rPr>
        <w:t>the</w:t>
      </w:r>
      <w:r w:rsidRPr="007B0AEC">
        <w:rPr>
          <w:rFonts w:ascii="Arial" w:hAnsi="Arial" w:cs="Arial"/>
          <w:iCs/>
          <w:spacing w:val="-6"/>
        </w:rPr>
        <w:t xml:space="preserve"> </w:t>
      </w:r>
      <w:r w:rsidRPr="007B0AEC">
        <w:rPr>
          <w:rFonts w:ascii="Arial" w:hAnsi="Arial" w:cs="Arial"/>
          <w:iCs/>
        </w:rPr>
        <w:t>commercial</w:t>
      </w:r>
      <w:r w:rsidRPr="007B0AEC">
        <w:rPr>
          <w:rFonts w:ascii="Arial" w:hAnsi="Arial" w:cs="Arial"/>
          <w:iCs/>
          <w:spacing w:val="-5"/>
        </w:rPr>
        <w:t xml:space="preserve"> </w:t>
      </w:r>
      <w:r w:rsidRPr="007B0AEC">
        <w:rPr>
          <w:rFonts w:ascii="Arial" w:hAnsi="Arial" w:cs="Arial"/>
          <w:iCs/>
          <w:spacing w:val="-1"/>
        </w:rPr>
        <w:t>marketplace</w:t>
      </w:r>
      <w:r w:rsidRPr="007B0AEC">
        <w:rPr>
          <w:rFonts w:ascii="Arial" w:hAnsi="Arial" w:cs="Arial"/>
          <w:iCs/>
          <w:color w:val="000000" w:themeColor="text1"/>
          <w:spacing w:val="-1"/>
        </w:rPr>
        <w:t>.</w:t>
      </w:r>
      <w:r w:rsidRPr="006156B1">
        <w:rPr>
          <w:rFonts w:ascii="Arial" w:hAnsi="Arial" w:cs="Arial"/>
          <w:iCs/>
          <w:color w:val="000000" w:themeColor="text1"/>
          <w:spacing w:val="-1"/>
        </w:rPr>
        <w:t xml:space="preserve"> The </w:t>
      </w:r>
      <w:r w:rsidRPr="006156B1">
        <w:rPr>
          <w:rFonts w:ascii="Arial" w:hAnsi="Arial" w:cs="Arial"/>
        </w:rPr>
        <w:t>North</w:t>
      </w:r>
      <w:r w:rsidRPr="006156B1">
        <w:rPr>
          <w:rFonts w:ascii="Arial" w:hAnsi="Arial" w:cs="Arial"/>
          <w:spacing w:val="-9"/>
        </w:rPr>
        <w:t xml:space="preserve"> </w:t>
      </w:r>
      <w:r w:rsidRPr="006156B1">
        <w:rPr>
          <w:rFonts w:ascii="Arial" w:hAnsi="Arial" w:cs="Arial"/>
        </w:rPr>
        <w:t>American</w:t>
      </w:r>
      <w:r w:rsidRPr="006156B1">
        <w:rPr>
          <w:rFonts w:ascii="Arial" w:hAnsi="Arial" w:cs="Arial"/>
          <w:spacing w:val="-8"/>
        </w:rPr>
        <w:t xml:space="preserve"> </w:t>
      </w:r>
      <w:r w:rsidRPr="006156B1">
        <w:rPr>
          <w:rFonts w:ascii="Arial" w:hAnsi="Arial" w:cs="Arial"/>
        </w:rPr>
        <w:t>Industry</w:t>
      </w:r>
      <w:r w:rsidRPr="006156B1">
        <w:rPr>
          <w:rFonts w:ascii="Arial" w:hAnsi="Arial" w:cs="Arial"/>
          <w:spacing w:val="-8"/>
        </w:rPr>
        <w:t xml:space="preserve"> </w:t>
      </w:r>
      <w:r w:rsidRPr="006156B1">
        <w:rPr>
          <w:rFonts w:ascii="Arial" w:hAnsi="Arial" w:cs="Arial"/>
        </w:rPr>
        <w:t>Classification</w:t>
      </w:r>
      <w:r w:rsidRPr="006156B1">
        <w:rPr>
          <w:rFonts w:ascii="Arial" w:hAnsi="Arial" w:cs="Arial"/>
          <w:spacing w:val="-9"/>
        </w:rPr>
        <w:t xml:space="preserve"> </w:t>
      </w:r>
      <w:r w:rsidRPr="006156B1">
        <w:rPr>
          <w:rFonts w:ascii="Arial" w:hAnsi="Arial" w:cs="Arial"/>
        </w:rPr>
        <w:t>(NAIC)</w:t>
      </w:r>
      <w:r w:rsidRPr="006156B1">
        <w:rPr>
          <w:rFonts w:ascii="Arial" w:hAnsi="Arial" w:cs="Arial"/>
          <w:spacing w:val="-8"/>
        </w:rPr>
        <w:t xml:space="preserve"> </w:t>
      </w:r>
      <w:r w:rsidRPr="006156B1">
        <w:rPr>
          <w:rFonts w:ascii="Arial" w:hAnsi="Arial" w:cs="Arial"/>
        </w:rPr>
        <w:t xml:space="preserve">code can be found by using the following website </w:t>
      </w:r>
      <w:hyperlink r:id="rId15" w:history="1">
        <w:r w:rsidRPr="006156B1">
          <w:rPr>
            <w:rFonts w:ascii="Arial" w:hAnsi="Arial" w:cs="Arial"/>
            <w:color w:val="0563C1" w:themeColor="hyperlink"/>
            <w:u w:val="single"/>
          </w:rPr>
          <w:t>http://www.naics.com/search/</w:t>
        </w:r>
      </w:hyperlink>
    </w:p>
    <w:p w14:paraId="17C08119" w14:textId="77777777" w:rsidR="006E71C3" w:rsidRPr="006156B1" w:rsidRDefault="006E71C3" w:rsidP="004650AF">
      <w:pPr>
        <w:kinsoku w:val="0"/>
        <w:overflowPunct w:val="0"/>
        <w:autoSpaceDE w:val="0"/>
        <w:autoSpaceDN w:val="0"/>
        <w:adjustRightInd w:val="0"/>
        <w:spacing w:after="0" w:line="240" w:lineRule="auto"/>
        <w:rPr>
          <w:rFonts w:ascii="Arial" w:hAnsi="Arial" w:cs="Arial"/>
        </w:rPr>
      </w:pPr>
    </w:p>
    <w:p w14:paraId="17C0811A" w14:textId="77777777" w:rsidR="006E71C3" w:rsidRPr="006156B1" w:rsidRDefault="006E71C3"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t>BLOCK 2</w:t>
      </w:r>
      <w:r w:rsidR="00B642C2">
        <w:rPr>
          <w:rFonts w:ascii="Arial" w:hAnsi="Arial" w:cs="Arial"/>
        </w:rPr>
        <w:t>3</w:t>
      </w:r>
      <w:r w:rsidRPr="006156B1">
        <w:rPr>
          <w:rFonts w:ascii="Arial" w:hAnsi="Arial" w:cs="Arial"/>
        </w:rPr>
        <w:t xml:space="preserve">. Refer to the acquisition of commercial items from the following link: </w:t>
      </w:r>
      <w:hyperlink r:id="rId16" w:history="1">
        <w:r w:rsidRPr="006156B1">
          <w:rPr>
            <w:rFonts w:ascii="Arial" w:hAnsi="Arial" w:cs="Arial"/>
            <w:color w:val="0563C1" w:themeColor="hyperlink"/>
            <w:u w:val="single"/>
          </w:rPr>
          <w:t>https://acquisition.gov/far/current/html/FARTOCP12.html</w:t>
        </w:r>
      </w:hyperlink>
      <w:r w:rsidRPr="006156B1">
        <w:rPr>
          <w:rFonts w:ascii="Arial" w:hAnsi="Arial" w:cs="Arial"/>
        </w:rPr>
        <w:t xml:space="preserve"> </w:t>
      </w:r>
    </w:p>
    <w:p w14:paraId="17C0811B" w14:textId="77777777" w:rsidR="006E71C3" w:rsidRPr="006156B1" w:rsidRDefault="006E71C3" w:rsidP="004650AF">
      <w:pPr>
        <w:kinsoku w:val="0"/>
        <w:overflowPunct w:val="0"/>
        <w:autoSpaceDE w:val="0"/>
        <w:autoSpaceDN w:val="0"/>
        <w:adjustRightInd w:val="0"/>
        <w:spacing w:after="0" w:line="240" w:lineRule="auto"/>
        <w:rPr>
          <w:rFonts w:ascii="Arial" w:hAnsi="Arial" w:cs="Arial"/>
        </w:rPr>
      </w:pPr>
    </w:p>
    <w:p w14:paraId="17C0811C" w14:textId="77777777" w:rsidR="006E71C3" w:rsidRPr="006156B1" w:rsidRDefault="006E71C3" w:rsidP="004650AF">
      <w:pPr>
        <w:kinsoku w:val="0"/>
        <w:overflowPunct w:val="0"/>
        <w:autoSpaceDE w:val="0"/>
        <w:autoSpaceDN w:val="0"/>
        <w:adjustRightInd w:val="0"/>
        <w:spacing w:after="0" w:line="240" w:lineRule="auto"/>
        <w:rPr>
          <w:rFonts w:ascii="Arial" w:hAnsi="Arial" w:cs="Arial"/>
        </w:rPr>
      </w:pPr>
      <w:r w:rsidRPr="006156B1">
        <w:rPr>
          <w:rFonts w:ascii="Arial" w:hAnsi="Arial" w:cs="Arial"/>
        </w:rPr>
        <w:t>BLOCK 2</w:t>
      </w:r>
      <w:r w:rsidR="00B642C2">
        <w:rPr>
          <w:rFonts w:ascii="Arial" w:hAnsi="Arial" w:cs="Arial"/>
        </w:rPr>
        <w:t>4</w:t>
      </w:r>
      <w:r w:rsidRPr="006156B1">
        <w:rPr>
          <w:rFonts w:ascii="Arial" w:hAnsi="Arial" w:cs="Arial"/>
        </w:rPr>
        <w:t xml:space="preserve">. The following website </w:t>
      </w:r>
      <w:hyperlink r:id="rId17" w:history="1">
        <w:r w:rsidRPr="006156B1">
          <w:rPr>
            <w:rFonts w:ascii="Arial" w:hAnsi="Arial" w:cs="Arial"/>
            <w:color w:val="0563C1" w:themeColor="hyperlink"/>
            <w:u w:val="single"/>
          </w:rPr>
          <w:t>http://www.dlis.dla.mil/H2/search.aspx</w:t>
        </w:r>
      </w:hyperlink>
      <w:r w:rsidRPr="006156B1">
        <w:rPr>
          <w:rFonts w:ascii="Arial" w:hAnsi="Arial" w:cs="Arial"/>
        </w:rPr>
        <w:t xml:space="preserve"> will help you find the Federal Stock Classes (FSC)</w:t>
      </w:r>
      <w:r w:rsidR="00DE5CE8" w:rsidRPr="006156B1">
        <w:rPr>
          <w:rFonts w:ascii="Arial" w:hAnsi="Arial" w:cs="Arial"/>
        </w:rPr>
        <w:t xml:space="preserve"> </w:t>
      </w:r>
      <w:r w:rsidR="00DE5CE8" w:rsidRPr="006156B1">
        <w:rPr>
          <w:rFonts w:ascii="Arial" w:hAnsi="Arial" w:cs="Arial"/>
          <w:color w:val="000000" w:themeColor="text1"/>
        </w:rPr>
        <w:t>breakdown.</w:t>
      </w:r>
    </w:p>
    <w:p w14:paraId="17C0811D" w14:textId="77777777" w:rsidR="006E71C3" w:rsidRPr="006156B1" w:rsidRDefault="006E71C3" w:rsidP="004650AF">
      <w:pPr>
        <w:kinsoku w:val="0"/>
        <w:overflowPunct w:val="0"/>
        <w:autoSpaceDE w:val="0"/>
        <w:autoSpaceDN w:val="0"/>
        <w:adjustRightInd w:val="0"/>
        <w:spacing w:after="0" w:line="240" w:lineRule="auto"/>
        <w:rPr>
          <w:rFonts w:ascii="Arial" w:hAnsi="Arial" w:cs="Arial"/>
        </w:rPr>
      </w:pPr>
    </w:p>
    <w:p w14:paraId="17C0811E" w14:textId="77777777" w:rsidR="00604427" w:rsidRPr="006156B1" w:rsidRDefault="006E71C3" w:rsidP="004650AF">
      <w:pPr>
        <w:spacing w:after="0" w:line="240" w:lineRule="auto"/>
        <w:rPr>
          <w:rFonts w:ascii="Arial" w:hAnsi="Arial" w:cs="Arial"/>
        </w:rPr>
      </w:pPr>
      <w:r w:rsidRPr="006156B1">
        <w:rPr>
          <w:rFonts w:ascii="Arial" w:hAnsi="Arial" w:cs="Arial"/>
        </w:rPr>
        <w:lastRenderedPageBreak/>
        <w:t xml:space="preserve">BLOCK </w:t>
      </w:r>
      <w:r w:rsidR="00B642C2">
        <w:rPr>
          <w:rFonts w:ascii="Arial" w:hAnsi="Arial" w:cs="Arial"/>
        </w:rPr>
        <w:t>2</w:t>
      </w:r>
      <w:r w:rsidR="00DB4BF0">
        <w:rPr>
          <w:rFonts w:ascii="Arial" w:hAnsi="Arial" w:cs="Arial"/>
        </w:rPr>
        <w:t>5</w:t>
      </w:r>
      <w:r w:rsidRPr="006156B1">
        <w:rPr>
          <w:rFonts w:ascii="Arial" w:hAnsi="Arial" w:cs="Arial"/>
        </w:rPr>
        <w:t xml:space="preserve">. The Supplier representative must print and sign the checklist </w:t>
      </w:r>
      <w:r w:rsidR="004A5103" w:rsidRPr="006156B1">
        <w:rPr>
          <w:rFonts w:ascii="Arial" w:hAnsi="Arial" w:cs="Arial"/>
        </w:rPr>
        <w:t xml:space="preserve">with the knowledge </w:t>
      </w:r>
      <w:r w:rsidR="003D7E4C" w:rsidRPr="006156B1">
        <w:rPr>
          <w:rFonts w:ascii="Arial" w:hAnsi="Arial" w:cs="Arial"/>
        </w:rPr>
        <w:t xml:space="preserve">they are verifying </w:t>
      </w:r>
      <w:r w:rsidRPr="006156B1">
        <w:rPr>
          <w:rFonts w:ascii="Arial" w:hAnsi="Arial" w:cs="Arial"/>
        </w:rPr>
        <w:t>that all of the information presented is accurate and complies with the restrictions and regulations governed by the</w:t>
      </w:r>
      <w:r w:rsidR="00621F4B" w:rsidRPr="006156B1">
        <w:rPr>
          <w:rFonts w:ascii="Arial" w:hAnsi="Arial" w:cs="Arial"/>
        </w:rPr>
        <w:t xml:space="preserve"> </w:t>
      </w:r>
      <w:r w:rsidRPr="006156B1">
        <w:rPr>
          <w:rFonts w:ascii="Arial" w:hAnsi="Arial" w:cs="Arial"/>
        </w:rPr>
        <w:t>Amendment</w:t>
      </w:r>
      <w:r w:rsidR="00621F4B" w:rsidRPr="006156B1">
        <w:rPr>
          <w:rFonts w:ascii="Arial" w:hAnsi="Arial" w:cs="Arial"/>
        </w:rPr>
        <w:t>s</w:t>
      </w:r>
      <w:r w:rsidR="001E538E" w:rsidRPr="006156B1">
        <w:rPr>
          <w:rFonts w:ascii="Arial" w:hAnsi="Arial" w:cs="Arial"/>
        </w:rPr>
        <w:t xml:space="preserve"> invoked clauses</w:t>
      </w:r>
      <w:r w:rsidRPr="006156B1">
        <w:rPr>
          <w:rFonts w:ascii="Arial" w:hAnsi="Arial" w:cs="Arial"/>
        </w:rPr>
        <w:t>.</w:t>
      </w:r>
    </w:p>
    <w:p w14:paraId="17C0811F" w14:textId="77777777" w:rsidR="00604427" w:rsidRPr="006156B1" w:rsidRDefault="00604427" w:rsidP="004650AF">
      <w:pPr>
        <w:spacing w:after="0" w:line="240" w:lineRule="auto"/>
        <w:rPr>
          <w:rFonts w:ascii="Arial" w:hAnsi="Arial" w:cs="Arial"/>
        </w:rPr>
      </w:pPr>
    </w:p>
    <w:p w14:paraId="17C08120" w14:textId="77777777" w:rsidR="00604427" w:rsidRPr="006156B1" w:rsidRDefault="00B642C2" w:rsidP="004650AF">
      <w:pPr>
        <w:spacing w:line="240" w:lineRule="auto"/>
      </w:pPr>
      <w:r w:rsidRPr="006156B1">
        <w:rPr>
          <w:rFonts w:ascii="Arial" w:hAnsi="Arial" w:cs="Arial"/>
        </w:rPr>
        <w:t xml:space="preserve">BLOCK </w:t>
      </w:r>
      <w:r>
        <w:rPr>
          <w:rFonts w:ascii="Arial" w:hAnsi="Arial" w:cs="Arial"/>
        </w:rPr>
        <w:t>2</w:t>
      </w:r>
      <w:r w:rsidR="00DB4BF0">
        <w:rPr>
          <w:rFonts w:ascii="Arial" w:hAnsi="Arial" w:cs="Arial"/>
        </w:rPr>
        <w:t>6</w:t>
      </w:r>
      <w:r w:rsidRPr="006156B1">
        <w:rPr>
          <w:rFonts w:ascii="Arial" w:hAnsi="Arial" w:cs="Arial"/>
        </w:rPr>
        <w:t>.</w:t>
      </w:r>
      <w:r>
        <w:rPr>
          <w:rFonts w:ascii="Arial" w:hAnsi="Arial" w:cs="Arial"/>
        </w:rPr>
        <w:t xml:space="preserve">  The Supplier may add any pertinent information as to why a non-compliant material is offered for delivery.</w:t>
      </w:r>
    </w:p>
    <w:sectPr w:rsidR="00604427" w:rsidRPr="006156B1" w:rsidSect="005C0173">
      <w:headerReference w:type="default" r:id="rId1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BBF78" w14:textId="77777777" w:rsidR="00402A0F" w:rsidRDefault="00402A0F" w:rsidP="007A7818">
      <w:pPr>
        <w:spacing w:after="0" w:line="240" w:lineRule="auto"/>
      </w:pPr>
      <w:r>
        <w:separator/>
      </w:r>
    </w:p>
  </w:endnote>
  <w:endnote w:type="continuationSeparator" w:id="0">
    <w:p w14:paraId="765F2567" w14:textId="77777777" w:rsidR="00402A0F" w:rsidRDefault="00402A0F" w:rsidP="007A7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CA8C9" w14:textId="77777777" w:rsidR="00402A0F" w:rsidRDefault="00402A0F" w:rsidP="007A7818">
      <w:pPr>
        <w:spacing w:after="0" w:line="240" w:lineRule="auto"/>
      </w:pPr>
      <w:r>
        <w:separator/>
      </w:r>
    </w:p>
  </w:footnote>
  <w:footnote w:type="continuationSeparator" w:id="0">
    <w:p w14:paraId="7738F411" w14:textId="77777777" w:rsidR="00402A0F" w:rsidRDefault="00402A0F" w:rsidP="007A7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B74E9" w14:textId="66DD53F6" w:rsidR="00806D39" w:rsidRDefault="00806D39" w:rsidP="00B53527">
    <w:pPr>
      <w:pStyle w:val="Header"/>
      <w:tabs>
        <w:tab w:val="clear" w:pos="4680"/>
        <w:tab w:val="clear" w:pos="9360"/>
        <w:tab w:val="left" w:pos="6375"/>
      </w:tabs>
      <w:jc w:val="right"/>
    </w:pPr>
    <w:r>
      <w:rPr>
        <w:noProof/>
      </w:rPr>
      <w:drawing>
        <wp:anchor distT="0" distB="0" distL="114300" distR="114300" simplePos="0" relativeHeight="251658240" behindDoc="1" locked="0" layoutInCell="1" allowOverlap="1" wp14:anchorId="40DBB45C" wp14:editId="202E327C">
          <wp:simplePos x="0" y="0"/>
          <wp:positionH relativeFrom="column">
            <wp:posOffset>4175760</wp:posOffset>
          </wp:positionH>
          <wp:positionV relativeFrom="paragraph">
            <wp:posOffset>-182880</wp:posOffset>
          </wp:positionV>
          <wp:extent cx="1993265" cy="646430"/>
          <wp:effectExtent l="0" t="0" r="698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265" cy="646430"/>
                  </a:xfrm>
                  <a:prstGeom prst="rect">
                    <a:avLst/>
                  </a:prstGeom>
                  <a:noFill/>
                </pic:spPr>
              </pic:pic>
            </a:graphicData>
          </a:graphic>
        </wp:anchor>
      </w:drawing>
    </w:r>
  </w:p>
  <w:p w14:paraId="42310315" w14:textId="2367F98D" w:rsidR="00806D39" w:rsidRDefault="00806D39" w:rsidP="00B53527">
    <w:pPr>
      <w:pStyle w:val="Header"/>
      <w:tabs>
        <w:tab w:val="clear" w:pos="4680"/>
        <w:tab w:val="clear" w:pos="9360"/>
        <w:tab w:val="left" w:pos="6375"/>
      </w:tabs>
      <w:jc w:val="right"/>
    </w:pPr>
  </w:p>
  <w:p w14:paraId="6D5020F5" w14:textId="77777777" w:rsidR="00806D39" w:rsidRDefault="00806D39" w:rsidP="00B53527">
    <w:pPr>
      <w:pStyle w:val="Header"/>
      <w:tabs>
        <w:tab w:val="clear" w:pos="4680"/>
        <w:tab w:val="clear" w:pos="9360"/>
        <w:tab w:val="left" w:pos="6375"/>
      </w:tabs>
      <w:jc w:val="right"/>
    </w:pPr>
  </w:p>
  <w:p w14:paraId="17C08125" w14:textId="08168E31" w:rsidR="00DD3C3B" w:rsidRDefault="00B53527" w:rsidP="00B53527">
    <w:pPr>
      <w:pStyle w:val="Header"/>
      <w:tabs>
        <w:tab w:val="clear" w:pos="4680"/>
        <w:tab w:val="clear" w:pos="9360"/>
        <w:tab w:val="left" w:pos="6375"/>
      </w:tabs>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E6A14"/>
    <w:multiLevelType w:val="hybridMultilevel"/>
    <w:tmpl w:val="9C82B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53BFB"/>
    <w:multiLevelType w:val="hybridMultilevel"/>
    <w:tmpl w:val="AD760AC4"/>
    <w:lvl w:ilvl="0" w:tplc="D10C414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C6B58"/>
    <w:multiLevelType w:val="hybridMultilevel"/>
    <w:tmpl w:val="C6DA2B7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BE026A"/>
    <w:multiLevelType w:val="hybridMultilevel"/>
    <w:tmpl w:val="87647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78C774C"/>
    <w:multiLevelType w:val="hybridMultilevel"/>
    <w:tmpl w:val="E90870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313C98"/>
    <w:multiLevelType w:val="hybridMultilevel"/>
    <w:tmpl w:val="90C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083CD7"/>
    <w:multiLevelType w:val="hybridMultilevel"/>
    <w:tmpl w:val="79260FD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tPKP8UoJNy/KTDFxuZj1S3NozXiyna6rBRf40zgi5CXtQbUhOlsqz5XSu85mGuxZiOi/dpBTnizfnn110h9ufA==" w:salt="yRQ4mAdxF0j31iElBDuHU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27"/>
    <w:rsid w:val="0003607D"/>
    <w:rsid w:val="0005557F"/>
    <w:rsid w:val="00076976"/>
    <w:rsid w:val="00076A75"/>
    <w:rsid w:val="000F412D"/>
    <w:rsid w:val="0011388A"/>
    <w:rsid w:val="00161726"/>
    <w:rsid w:val="001A4FE5"/>
    <w:rsid w:val="001B11AD"/>
    <w:rsid w:val="001C2C6D"/>
    <w:rsid w:val="001D0B35"/>
    <w:rsid w:val="001E538E"/>
    <w:rsid w:val="00220146"/>
    <w:rsid w:val="00241B56"/>
    <w:rsid w:val="00281CCD"/>
    <w:rsid w:val="002B4580"/>
    <w:rsid w:val="002F3F11"/>
    <w:rsid w:val="00326D41"/>
    <w:rsid w:val="00344983"/>
    <w:rsid w:val="00347C32"/>
    <w:rsid w:val="0035565D"/>
    <w:rsid w:val="003D7E4C"/>
    <w:rsid w:val="003E1ECE"/>
    <w:rsid w:val="003F2FEF"/>
    <w:rsid w:val="00402A0F"/>
    <w:rsid w:val="00440853"/>
    <w:rsid w:val="004650AF"/>
    <w:rsid w:val="004947FD"/>
    <w:rsid w:val="004A4E1E"/>
    <w:rsid w:val="004A5103"/>
    <w:rsid w:val="004D31C3"/>
    <w:rsid w:val="004F76B1"/>
    <w:rsid w:val="005054CC"/>
    <w:rsid w:val="005200CC"/>
    <w:rsid w:val="00522B4E"/>
    <w:rsid w:val="00544BEE"/>
    <w:rsid w:val="005966C8"/>
    <w:rsid w:val="005C0173"/>
    <w:rsid w:val="005C4E21"/>
    <w:rsid w:val="005D0AAE"/>
    <w:rsid w:val="005E1A93"/>
    <w:rsid w:val="005E5F38"/>
    <w:rsid w:val="00603B47"/>
    <w:rsid w:val="00604427"/>
    <w:rsid w:val="006156B1"/>
    <w:rsid w:val="00621F4B"/>
    <w:rsid w:val="00626B76"/>
    <w:rsid w:val="00636C3F"/>
    <w:rsid w:val="00652225"/>
    <w:rsid w:val="00663D9D"/>
    <w:rsid w:val="00695EA2"/>
    <w:rsid w:val="006A2F85"/>
    <w:rsid w:val="006A3D41"/>
    <w:rsid w:val="006B64C1"/>
    <w:rsid w:val="006C3303"/>
    <w:rsid w:val="006D5AF9"/>
    <w:rsid w:val="006E71C3"/>
    <w:rsid w:val="006F6585"/>
    <w:rsid w:val="00706FFE"/>
    <w:rsid w:val="00720889"/>
    <w:rsid w:val="007311E7"/>
    <w:rsid w:val="00744E1E"/>
    <w:rsid w:val="007454C3"/>
    <w:rsid w:val="007652F0"/>
    <w:rsid w:val="00780B50"/>
    <w:rsid w:val="007A6FBB"/>
    <w:rsid w:val="007A7818"/>
    <w:rsid w:val="007B0AEC"/>
    <w:rsid w:val="00804001"/>
    <w:rsid w:val="00806D39"/>
    <w:rsid w:val="00823DB2"/>
    <w:rsid w:val="00834051"/>
    <w:rsid w:val="00835F84"/>
    <w:rsid w:val="0085121D"/>
    <w:rsid w:val="0085315F"/>
    <w:rsid w:val="00855ED9"/>
    <w:rsid w:val="00887C31"/>
    <w:rsid w:val="00895279"/>
    <w:rsid w:val="008A1D7E"/>
    <w:rsid w:val="008A304E"/>
    <w:rsid w:val="008C7D49"/>
    <w:rsid w:val="008D1DBE"/>
    <w:rsid w:val="00914C36"/>
    <w:rsid w:val="0093109B"/>
    <w:rsid w:val="009672CE"/>
    <w:rsid w:val="009765DE"/>
    <w:rsid w:val="009B1324"/>
    <w:rsid w:val="009C5213"/>
    <w:rsid w:val="009C530D"/>
    <w:rsid w:val="009E3534"/>
    <w:rsid w:val="00A20D89"/>
    <w:rsid w:val="00A21902"/>
    <w:rsid w:val="00A32C70"/>
    <w:rsid w:val="00A34166"/>
    <w:rsid w:val="00A62AC6"/>
    <w:rsid w:val="00A84DD0"/>
    <w:rsid w:val="00AA3078"/>
    <w:rsid w:val="00B21F46"/>
    <w:rsid w:val="00B52197"/>
    <w:rsid w:val="00B53527"/>
    <w:rsid w:val="00B642C2"/>
    <w:rsid w:val="00B86533"/>
    <w:rsid w:val="00B87DB5"/>
    <w:rsid w:val="00BE75F4"/>
    <w:rsid w:val="00C0402A"/>
    <w:rsid w:val="00C0599B"/>
    <w:rsid w:val="00C502A2"/>
    <w:rsid w:val="00C55DCC"/>
    <w:rsid w:val="00C71C78"/>
    <w:rsid w:val="00C842F2"/>
    <w:rsid w:val="00C91911"/>
    <w:rsid w:val="00CA2BBC"/>
    <w:rsid w:val="00CC4483"/>
    <w:rsid w:val="00CE2BCC"/>
    <w:rsid w:val="00CF131A"/>
    <w:rsid w:val="00CF25D0"/>
    <w:rsid w:val="00D4058E"/>
    <w:rsid w:val="00D44EA6"/>
    <w:rsid w:val="00D46D4E"/>
    <w:rsid w:val="00D5155D"/>
    <w:rsid w:val="00D61AE3"/>
    <w:rsid w:val="00D85B29"/>
    <w:rsid w:val="00DA0701"/>
    <w:rsid w:val="00DA1732"/>
    <w:rsid w:val="00DA33FD"/>
    <w:rsid w:val="00DB4BF0"/>
    <w:rsid w:val="00DD3C3B"/>
    <w:rsid w:val="00DE288F"/>
    <w:rsid w:val="00DE50F0"/>
    <w:rsid w:val="00DE5CE8"/>
    <w:rsid w:val="00E15E97"/>
    <w:rsid w:val="00E21442"/>
    <w:rsid w:val="00E26D4D"/>
    <w:rsid w:val="00E443F8"/>
    <w:rsid w:val="00E45687"/>
    <w:rsid w:val="00E57009"/>
    <w:rsid w:val="00E81105"/>
    <w:rsid w:val="00E97906"/>
    <w:rsid w:val="00EC0CAF"/>
    <w:rsid w:val="00EC2829"/>
    <w:rsid w:val="00F145AF"/>
    <w:rsid w:val="00F16A43"/>
    <w:rsid w:val="00F50E1B"/>
    <w:rsid w:val="00F9145B"/>
    <w:rsid w:val="00F93DC4"/>
    <w:rsid w:val="00FB3DD0"/>
    <w:rsid w:val="00FD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C080AF"/>
  <w15:chartTrackingRefBased/>
  <w15:docId w15:val="{F28F4E9B-B932-4562-89EB-4736968E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7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7818"/>
  </w:style>
  <w:style w:type="paragraph" w:styleId="Footer">
    <w:name w:val="footer"/>
    <w:basedOn w:val="Normal"/>
    <w:link w:val="FooterChar"/>
    <w:uiPriority w:val="99"/>
    <w:unhideWhenUsed/>
    <w:rsid w:val="007A7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7818"/>
  </w:style>
  <w:style w:type="paragraph" w:styleId="NoSpacing">
    <w:name w:val="No Spacing"/>
    <w:uiPriority w:val="1"/>
    <w:qFormat/>
    <w:rsid w:val="00FD02D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D02DE"/>
    <w:rPr>
      <w:rFonts w:ascii="Times New Roman" w:hAnsi="Times New Roman" w:cs="Times New Roman"/>
      <w:color w:val="0563C1" w:themeColor="hyperlink"/>
      <w:u w:val="single"/>
    </w:rPr>
  </w:style>
  <w:style w:type="paragraph" w:styleId="Revision">
    <w:name w:val="Revision"/>
    <w:hidden/>
    <w:uiPriority w:val="99"/>
    <w:semiHidden/>
    <w:rsid w:val="00F145AF"/>
    <w:pPr>
      <w:spacing w:after="0" w:line="240" w:lineRule="auto"/>
    </w:pPr>
  </w:style>
  <w:style w:type="paragraph" w:styleId="BalloonText">
    <w:name w:val="Balloon Text"/>
    <w:basedOn w:val="Normal"/>
    <w:link w:val="BalloonTextChar"/>
    <w:uiPriority w:val="99"/>
    <w:semiHidden/>
    <w:unhideWhenUsed/>
    <w:rsid w:val="00F14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5AF"/>
    <w:rPr>
      <w:rFonts w:ascii="Segoe UI" w:hAnsi="Segoe UI" w:cs="Segoe UI"/>
      <w:sz w:val="18"/>
      <w:szCs w:val="18"/>
    </w:rPr>
  </w:style>
  <w:style w:type="character" w:styleId="CommentReference">
    <w:name w:val="annotation reference"/>
    <w:basedOn w:val="DefaultParagraphFont"/>
    <w:uiPriority w:val="99"/>
    <w:semiHidden/>
    <w:unhideWhenUsed/>
    <w:rsid w:val="00F145AF"/>
    <w:rPr>
      <w:sz w:val="16"/>
      <w:szCs w:val="16"/>
    </w:rPr>
  </w:style>
  <w:style w:type="paragraph" w:styleId="CommentText">
    <w:name w:val="annotation text"/>
    <w:basedOn w:val="Normal"/>
    <w:link w:val="CommentTextChar"/>
    <w:uiPriority w:val="99"/>
    <w:semiHidden/>
    <w:unhideWhenUsed/>
    <w:rsid w:val="00F145AF"/>
    <w:pPr>
      <w:spacing w:line="240" w:lineRule="auto"/>
    </w:pPr>
    <w:rPr>
      <w:sz w:val="20"/>
      <w:szCs w:val="20"/>
    </w:rPr>
  </w:style>
  <w:style w:type="character" w:customStyle="1" w:styleId="CommentTextChar">
    <w:name w:val="Comment Text Char"/>
    <w:basedOn w:val="DefaultParagraphFont"/>
    <w:link w:val="CommentText"/>
    <w:uiPriority w:val="99"/>
    <w:semiHidden/>
    <w:rsid w:val="00F145AF"/>
    <w:rPr>
      <w:sz w:val="20"/>
      <w:szCs w:val="20"/>
    </w:rPr>
  </w:style>
  <w:style w:type="paragraph" w:styleId="CommentSubject">
    <w:name w:val="annotation subject"/>
    <w:basedOn w:val="CommentText"/>
    <w:next w:val="CommentText"/>
    <w:link w:val="CommentSubjectChar"/>
    <w:uiPriority w:val="99"/>
    <w:semiHidden/>
    <w:unhideWhenUsed/>
    <w:rsid w:val="00F145AF"/>
    <w:rPr>
      <w:b/>
      <w:bCs/>
    </w:rPr>
  </w:style>
  <w:style w:type="character" w:customStyle="1" w:styleId="CommentSubjectChar">
    <w:name w:val="Comment Subject Char"/>
    <w:basedOn w:val="CommentTextChar"/>
    <w:link w:val="CommentSubject"/>
    <w:uiPriority w:val="99"/>
    <w:semiHidden/>
    <w:rsid w:val="00F145AF"/>
    <w:rPr>
      <w:b/>
      <w:bCs/>
      <w:sz w:val="20"/>
      <w:szCs w:val="20"/>
    </w:rPr>
  </w:style>
  <w:style w:type="paragraph" w:styleId="BodyText">
    <w:name w:val="Body Text"/>
    <w:basedOn w:val="Normal"/>
    <w:link w:val="BodyTextChar"/>
    <w:uiPriority w:val="99"/>
    <w:semiHidden/>
    <w:unhideWhenUsed/>
    <w:rsid w:val="004947FD"/>
    <w:pPr>
      <w:spacing w:after="120"/>
    </w:pPr>
  </w:style>
  <w:style w:type="character" w:customStyle="1" w:styleId="BodyTextChar">
    <w:name w:val="Body Text Char"/>
    <w:basedOn w:val="DefaultParagraphFont"/>
    <w:link w:val="BodyText"/>
    <w:uiPriority w:val="99"/>
    <w:semiHidden/>
    <w:rsid w:val="004947FD"/>
  </w:style>
  <w:style w:type="paragraph" w:styleId="ListParagraph">
    <w:name w:val="List Paragraph"/>
    <w:basedOn w:val="Normal"/>
    <w:uiPriority w:val="34"/>
    <w:qFormat/>
    <w:rsid w:val="001E5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44294">
      <w:bodyDiv w:val="1"/>
      <w:marLeft w:val="0"/>
      <w:marRight w:val="0"/>
      <w:marTop w:val="0"/>
      <w:marBottom w:val="0"/>
      <w:divBdr>
        <w:top w:val="none" w:sz="0" w:space="0" w:color="auto"/>
        <w:left w:val="none" w:sz="0" w:space="0" w:color="auto"/>
        <w:bottom w:val="none" w:sz="0" w:space="0" w:color="auto"/>
        <w:right w:val="none" w:sz="0" w:space="0" w:color="auto"/>
      </w:divBdr>
    </w:div>
    <w:div w:id="410468548">
      <w:bodyDiv w:val="1"/>
      <w:marLeft w:val="0"/>
      <w:marRight w:val="0"/>
      <w:marTop w:val="0"/>
      <w:marBottom w:val="0"/>
      <w:divBdr>
        <w:top w:val="none" w:sz="0" w:space="0" w:color="auto"/>
        <w:left w:val="none" w:sz="0" w:space="0" w:color="auto"/>
        <w:bottom w:val="none" w:sz="0" w:space="0" w:color="auto"/>
        <w:right w:val="none" w:sz="0" w:space="0" w:color="auto"/>
      </w:divBdr>
    </w:div>
    <w:div w:id="424571640">
      <w:bodyDiv w:val="1"/>
      <w:marLeft w:val="0"/>
      <w:marRight w:val="0"/>
      <w:marTop w:val="0"/>
      <w:marBottom w:val="0"/>
      <w:divBdr>
        <w:top w:val="none" w:sz="0" w:space="0" w:color="auto"/>
        <w:left w:val="none" w:sz="0" w:space="0" w:color="auto"/>
        <w:bottom w:val="none" w:sz="0" w:space="0" w:color="auto"/>
        <w:right w:val="none" w:sz="0" w:space="0" w:color="auto"/>
      </w:divBdr>
    </w:div>
    <w:div w:id="737359727">
      <w:bodyDiv w:val="1"/>
      <w:marLeft w:val="0"/>
      <w:marRight w:val="0"/>
      <w:marTop w:val="0"/>
      <w:marBottom w:val="0"/>
      <w:divBdr>
        <w:top w:val="none" w:sz="0" w:space="0" w:color="auto"/>
        <w:left w:val="none" w:sz="0" w:space="0" w:color="auto"/>
        <w:bottom w:val="none" w:sz="0" w:space="0" w:color="auto"/>
        <w:right w:val="none" w:sz="0" w:space="0" w:color="auto"/>
      </w:divBdr>
    </w:div>
    <w:div w:id="811868657">
      <w:bodyDiv w:val="1"/>
      <w:marLeft w:val="0"/>
      <w:marRight w:val="0"/>
      <w:marTop w:val="0"/>
      <w:marBottom w:val="0"/>
      <w:divBdr>
        <w:top w:val="none" w:sz="0" w:space="0" w:color="auto"/>
        <w:left w:val="none" w:sz="0" w:space="0" w:color="auto"/>
        <w:bottom w:val="none" w:sz="0" w:space="0" w:color="auto"/>
        <w:right w:val="none" w:sz="0" w:space="0" w:color="auto"/>
      </w:divBdr>
    </w:div>
    <w:div w:id="855730063">
      <w:bodyDiv w:val="1"/>
      <w:marLeft w:val="0"/>
      <w:marRight w:val="0"/>
      <w:marTop w:val="0"/>
      <w:marBottom w:val="0"/>
      <w:divBdr>
        <w:top w:val="none" w:sz="0" w:space="0" w:color="auto"/>
        <w:left w:val="none" w:sz="0" w:space="0" w:color="auto"/>
        <w:bottom w:val="none" w:sz="0" w:space="0" w:color="auto"/>
        <w:right w:val="none" w:sz="0" w:space="0" w:color="auto"/>
      </w:divBdr>
      <w:divsChild>
        <w:div w:id="463617293">
          <w:marLeft w:val="0"/>
          <w:marRight w:val="0"/>
          <w:marTop w:val="0"/>
          <w:marBottom w:val="0"/>
          <w:divBdr>
            <w:top w:val="none" w:sz="0" w:space="0" w:color="auto"/>
            <w:left w:val="none" w:sz="0" w:space="0" w:color="auto"/>
            <w:bottom w:val="none" w:sz="0" w:space="0" w:color="auto"/>
            <w:right w:val="none" w:sz="0" w:space="0" w:color="auto"/>
          </w:divBdr>
          <w:divsChild>
            <w:div w:id="913051193">
              <w:marLeft w:val="0"/>
              <w:marRight w:val="0"/>
              <w:marTop w:val="0"/>
              <w:marBottom w:val="0"/>
              <w:divBdr>
                <w:top w:val="none" w:sz="0" w:space="0" w:color="auto"/>
                <w:left w:val="none" w:sz="0" w:space="0" w:color="auto"/>
                <w:bottom w:val="none" w:sz="0" w:space="0" w:color="auto"/>
                <w:right w:val="none" w:sz="0" w:space="0" w:color="auto"/>
              </w:divBdr>
              <w:divsChild>
                <w:div w:id="543060495">
                  <w:marLeft w:val="1050"/>
                  <w:marRight w:val="0"/>
                  <w:marTop w:val="300"/>
                  <w:marBottom w:val="345"/>
                  <w:divBdr>
                    <w:top w:val="single" w:sz="6" w:space="0" w:color="E6E6E6"/>
                    <w:left w:val="single" w:sz="6" w:space="0" w:color="E6E6E6"/>
                    <w:bottom w:val="single" w:sz="6" w:space="0" w:color="E6E6E6"/>
                    <w:right w:val="single" w:sz="6" w:space="0" w:color="E6E6E6"/>
                  </w:divBdr>
                </w:div>
                <w:div w:id="1739280584">
                  <w:marLeft w:val="150"/>
                  <w:marRight w:val="0"/>
                  <w:marTop w:val="0"/>
                  <w:marBottom w:val="0"/>
                  <w:divBdr>
                    <w:top w:val="none" w:sz="0" w:space="0" w:color="auto"/>
                    <w:left w:val="none" w:sz="0" w:space="0" w:color="auto"/>
                    <w:bottom w:val="none" w:sz="0" w:space="0" w:color="auto"/>
                    <w:right w:val="none" w:sz="0" w:space="0" w:color="auto"/>
                  </w:divBdr>
                  <w:divsChild>
                    <w:div w:id="782723722">
                      <w:marLeft w:val="0"/>
                      <w:marRight w:val="0"/>
                      <w:marTop w:val="0"/>
                      <w:marBottom w:val="0"/>
                      <w:divBdr>
                        <w:top w:val="none" w:sz="0" w:space="0" w:color="auto"/>
                        <w:left w:val="none" w:sz="0" w:space="0" w:color="auto"/>
                        <w:bottom w:val="none" w:sz="0" w:space="0" w:color="auto"/>
                        <w:right w:val="none" w:sz="0" w:space="0" w:color="auto"/>
                      </w:divBdr>
                      <w:divsChild>
                        <w:div w:id="2078428553">
                          <w:marLeft w:val="900"/>
                          <w:marRight w:val="0"/>
                          <w:marTop w:val="0"/>
                          <w:marBottom w:val="225"/>
                          <w:divBdr>
                            <w:top w:val="none" w:sz="0" w:space="0" w:color="auto"/>
                            <w:left w:val="none" w:sz="0" w:space="0" w:color="auto"/>
                            <w:bottom w:val="none" w:sz="0" w:space="0" w:color="auto"/>
                            <w:right w:val="none" w:sz="0" w:space="0" w:color="auto"/>
                          </w:divBdr>
                        </w:div>
                      </w:divsChild>
                    </w:div>
                    <w:div w:id="1721856678">
                      <w:marLeft w:val="0"/>
                      <w:marRight w:val="0"/>
                      <w:marTop w:val="0"/>
                      <w:marBottom w:val="0"/>
                      <w:divBdr>
                        <w:top w:val="none" w:sz="0" w:space="0" w:color="auto"/>
                        <w:left w:val="none" w:sz="0" w:space="0" w:color="auto"/>
                        <w:bottom w:val="none" w:sz="0" w:space="0" w:color="auto"/>
                        <w:right w:val="none" w:sz="0" w:space="0" w:color="auto"/>
                      </w:divBdr>
                      <w:divsChild>
                        <w:div w:id="1071466597">
                          <w:marLeft w:val="900"/>
                          <w:marRight w:val="450"/>
                          <w:marTop w:val="0"/>
                          <w:marBottom w:val="0"/>
                          <w:divBdr>
                            <w:top w:val="none" w:sz="0" w:space="0" w:color="auto"/>
                            <w:left w:val="none" w:sz="0" w:space="0" w:color="auto"/>
                            <w:bottom w:val="none" w:sz="0" w:space="0" w:color="auto"/>
                            <w:right w:val="none" w:sz="0" w:space="0" w:color="auto"/>
                          </w:divBdr>
                          <w:divsChild>
                            <w:div w:id="13698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670316">
      <w:bodyDiv w:val="1"/>
      <w:marLeft w:val="0"/>
      <w:marRight w:val="0"/>
      <w:marTop w:val="0"/>
      <w:marBottom w:val="0"/>
      <w:divBdr>
        <w:top w:val="none" w:sz="0" w:space="0" w:color="auto"/>
        <w:left w:val="none" w:sz="0" w:space="0" w:color="auto"/>
        <w:bottom w:val="none" w:sz="0" w:space="0" w:color="auto"/>
        <w:right w:val="none" w:sz="0" w:space="0" w:color="auto"/>
      </w:divBdr>
    </w:div>
    <w:div w:id="1066490603">
      <w:bodyDiv w:val="1"/>
      <w:marLeft w:val="0"/>
      <w:marRight w:val="0"/>
      <w:marTop w:val="0"/>
      <w:marBottom w:val="0"/>
      <w:divBdr>
        <w:top w:val="none" w:sz="0" w:space="0" w:color="auto"/>
        <w:left w:val="none" w:sz="0" w:space="0" w:color="auto"/>
        <w:bottom w:val="none" w:sz="0" w:space="0" w:color="auto"/>
        <w:right w:val="none" w:sz="0" w:space="0" w:color="auto"/>
      </w:divBdr>
    </w:div>
    <w:div w:id="1151866016">
      <w:bodyDiv w:val="1"/>
      <w:marLeft w:val="0"/>
      <w:marRight w:val="0"/>
      <w:marTop w:val="0"/>
      <w:marBottom w:val="0"/>
      <w:divBdr>
        <w:top w:val="none" w:sz="0" w:space="0" w:color="auto"/>
        <w:left w:val="none" w:sz="0" w:space="0" w:color="auto"/>
        <w:bottom w:val="none" w:sz="0" w:space="0" w:color="auto"/>
        <w:right w:val="none" w:sz="0" w:space="0" w:color="auto"/>
      </w:divBdr>
    </w:div>
    <w:div w:id="1575969720">
      <w:bodyDiv w:val="1"/>
      <w:marLeft w:val="0"/>
      <w:marRight w:val="0"/>
      <w:marTop w:val="0"/>
      <w:marBottom w:val="0"/>
      <w:divBdr>
        <w:top w:val="none" w:sz="0" w:space="0" w:color="auto"/>
        <w:left w:val="none" w:sz="0" w:space="0" w:color="auto"/>
        <w:bottom w:val="none" w:sz="0" w:space="0" w:color="auto"/>
        <w:right w:val="none" w:sz="0" w:space="0" w:color="auto"/>
      </w:divBdr>
    </w:div>
    <w:div w:id="1612515023">
      <w:bodyDiv w:val="1"/>
      <w:marLeft w:val="0"/>
      <w:marRight w:val="0"/>
      <w:marTop w:val="0"/>
      <w:marBottom w:val="0"/>
      <w:divBdr>
        <w:top w:val="none" w:sz="0" w:space="0" w:color="auto"/>
        <w:left w:val="none" w:sz="0" w:space="0" w:color="auto"/>
        <w:bottom w:val="none" w:sz="0" w:space="0" w:color="auto"/>
        <w:right w:val="none" w:sz="0" w:space="0" w:color="auto"/>
      </w:divBdr>
    </w:div>
    <w:div w:id="161810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lis.dla.mil/cage_welcome.asp"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cq.osd.mil/dpap/dars/dfarspgi/current/index.html" TargetMode="External"/><Relationship Id="rId17" Type="http://schemas.openxmlformats.org/officeDocument/2006/relationships/hyperlink" Target="http://www.dlis.dla.mil/H2/search.aspx" TargetMode="External"/><Relationship Id="rId2" Type="http://schemas.openxmlformats.org/officeDocument/2006/relationships/customXml" Target="../customXml/item2.xml"/><Relationship Id="rId16" Type="http://schemas.openxmlformats.org/officeDocument/2006/relationships/hyperlink" Target="https://acquisition.gov/far/current/html/FARTOCP1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naics.com/search/"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ogisticsinformationservice.dla.mil/BINCS/begin_search.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ockNumber xmlns="974747d0-92e8-4d89-91ee-041545ec40d6" xsi:nil="true"/>
    <ControllingDoc xmlns="974747d0-92e8-4d89-91ee-041545ec40d6">n/a</ControllingDoc>
    <FormNumber xmlns="974747d0-92e8-4d89-91ee-041545ec40d6">9647</FormNumber>
    <Grade xmlns="974747d0-92e8-4d89-91ee-041545ec40d6">Bond</Grade>
    <Size xmlns="974747d0-92e8-4d89-91ee-041545ec40d6">8.5 x 11</Size>
    <od461f9ca12b493c849ce716ebaad549 xmlns="c2b98833-75b3-4854-bc4a-2fbbdac1e919">
      <Terms xmlns="http://schemas.microsoft.com/office/infopath/2007/PartnerControls">
        <TermInfo xmlns="http://schemas.microsoft.com/office/infopath/2007/PartnerControls">
          <TermName xmlns="http://schemas.microsoft.com/office/infopath/2007/PartnerControls">O51</TermName>
          <TermId xmlns="http://schemas.microsoft.com/office/infopath/2007/PartnerControls">a1c3e619-bd05-474f-828f-040a9329d554</TermId>
        </TermInfo>
      </Terms>
    </od461f9ca12b493c849ce716ebaad549>
    <FormStatus xmlns="974747d0-92e8-4d89-91ee-041545ec40d6">Active</FormStatus>
    <d5c81ab7473d425aa60008dc556e9527 xmlns="c2b98833-75b3-4854-bc4a-2fbbdac1e919">
      <Terms xmlns="http://schemas.microsoft.com/office/infopath/2007/PartnerControls"/>
    </d5c81ab7473d425aa60008dc556e9527>
    <TaxCatchAll xmlns="741ff358-ba63-4de1-8d82-27216df08e17">
      <Value>89</Value>
      <Value>86</Value>
      <Value>175</Value>
    </TaxCatchAll>
    <o9edbe244d574e99aa265716827d182a xmlns="c2b98833-75b3-4854-bc4a-2fbbdac1e919">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dd4e0adc-e256-4339-a507-0889add2ecc5</TermId>
        </TermInfo>
      </Terms>
    </o9edbe244d574e99aa265716827d182a>
    <FormFormat xmlns="974747d0-92e8-4d89-91ee-041545ec40d6">5 Pages  Logo</FormFormat>
    <PreviousForms xmlns="974747d0-92e8-4d89-91ee-041545ec40d6" xsi:nil="true"/>
    <NnsAttritionSchedule xmlns="c2b98833-75b3-4854-bc4a-2fbbdac1e919">3 Year</NnsAttritionSchedule>
    <Remarks xmlns="974747d0-92e8-4d89-91ee-041545ec40d6" xsi:nil="true"/>
    <FormRevision xmlns="974747d0-92e8-4d89-91ee-041545ec40d6">2</FormRevision>
    <DataPrivacy xmlns="974747d0-92e8-4d89-91ee-041545ec40d6">Lauren Hill</DataPrivacy>
    <Stocked xmlns="974747d0-92e8-4d89-91ee-041545ec40d6">No</Stocked>
    <RelatedProcedures xmlns="974747d0-92e8-4d89-91ee-041545ec40d6" xsi:nil="true"/>
    <ExistingOrders xmlns="974747d0-92e8-4d89-91ee-041545ec40d6">None</ExistingOrders>
    <FormSource xmlns="974747d0-92e8-4d89-91ee-041545ec40d6">Electronic</FormSource>
    <RevisionDate xmlns="974747d0-92e8-4d89-91ee-041545ec40d6">2015-06-15T04:00:00+00:00</RevisionDate>
    <n52e9ee91d82465ea0285c8139a24e4f xmlns="c2b98833-75b3-4854-bc4a-2fbbdac1e919">
      <Terms xmlns="http://schemas.microsoft.com/office/infopath/2007/PartnerControls">
        <TermInfo xmlns="http://schemas.microsoft.com/office/infopath/2007/PartnerControls">
          <TermName xmlns="http://schemas.microsoft.com/office/infopath/2007/PartnerControls">Information Resources</TermName>
          <TermId xmlns="http://schemas.microsoft.com/office/infopath/2007/PartnerControls">3c425437-7f32-438f-91c8-dad9e8b9faae</TermId>
        </TermInfo>
      </Terms>
    </n52e9ee91d82465ea0285c8139a24e4f>
    <Weight xmlns="974747d0-92e8-4d89-91ee-041545ec40d6">20</Weight>
    <Allowable_x0020_Revisions xmlns="0e1aa144-8662-4e6b-af21-c7c84600fbd0">2</Allowable_x0020_Revisions>
    <Active_x003f_ xmlns="0e1aa144-8662-4e6b-af21-c7c84600fbd0">YES</Active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5c33bdff-ab0e-4dcb-826a-c1d49bf8e707" ContentTypeId="0x010100F4D2CF452CFE4A4A879289E5287B4630" PreviousValue="true"/>
</file>

<file path=customXml/item4.xml><?xml version="1.0" encoding="utf-8"?>
<ct:contentTypeSchema xmlns:ct="http://schemas.microsoft.com/office/2006/metadata/contentType" xmlns:ma="http://schemas.microsoft.com/office/2006/metadata/properties/metaAttributes" ct:_="" ma:_="" ma:contentTypeName="NNS Electronic Forms" ma:contentTypeID="0x010100F4D2CF452CFE4A4A879289E5287B463000BED8B93CC8879A43BEDB0E6217C7039E00ADCF4B07CF3E1E4F825F016ADF313B8F" ma:contentTypeVersion="43" ma:contentTypeDescription="Create a new document." ma:contentTypeScope="" ma:versionID="bb696b94ac25eca07c7d17cc5db544f2">
  <xsd:schema xmlns:xsd="http://www.w3.org/2001/XMLSchema" xmlns:xs="http://www.w3.org/2001/XMLSchema" xmlns:p="http://schemas.microsoft.com/office/2006/metadata/properties" xmlns:ns2="c2b98833-75b3-4854-bc4a-2fbbdac1e919" xmlns:ns3="741ff358-ba63-4de1-8d82-27216df08e17" xmlns:ns4="974747d0-92e8-4d89-91ee-041545ec40d6" xmlns:ns5="0e1aa144-8662-4e6b-af21-c7c84600fbd0" targetNamespace="http://schemas.microsoft.com/office/2006/metadata/properties" ma:root="true" ma:fieldsID="ff83d39c025d6dbef86fbd4805cfd310" ns2:_="" ns3:_="" ns4:_="" ns5:_="">
    <xsd:import namespace="c2b98833-75b3-4854-bc4a-2fbbdac1e919"/>
    <xsd:import namespace="741ff358-ba63-4de1-8d82-27216df08e17"/>
    <xsd:import namespace="974747d0-92e8-4d89-91ee-041545ec40d6"/>
    <xsd:import namespace="0e1aa144-8662-4e6b-af21-c7c84600fbd0"/>
    <xsd:element name="properties">
      <xsd:complexType>
        <xsd:sequence>
          <xsd:element name="documentManagement">
            <xsd:complexType>
              <xsd:all>
                <xsd:element ref="ns2:od461f9ca12b493c849ce716ebaad549" minOccurs="0"/>
                <xsd:element ref="ns3:TaxCatchAll" minOccurs="0"/>
                <xsd:element ref="ns3:TaxCatchAllLabel" minOccurs="0"/>
                <xsd:element ref="ns2:o9edbe244d574e99aa265716827d182a" minOccurs="0"/>
                <xsd:element ref="ns2:d5c81ab7473d425aa60008dc556e9527" minOccurs="0"/>
                <xsd:element ref="ns2:n52e9ee91d82465ea0285c8139a24e4f" minOccurs="0"/>
                <xsd:element ref="ns2:NnsAttritionSchedule"/>
                <xsd:element ref="ns4:ControllingDoc"/>
                <xsd:element ref="ns4:DataPrivacy"/>
                <xsd:element ref="ns4:ExistingOrders"/>
                <xsd:element ref="ns4:FormFormat"/>
                <xsd:element ref="ns4:FormNumber"/>
                <xsd:element ref="ns4:FormRevision"/>
                <xsd:element ref="ns4:FormSource"/>
                <xsd:element ref="ns4:FormStatus"/>
                <xsd:element ref="ns4:Grade"/>
                <xsd:element ref="ns4:PreviousForms" minOccurs="0"/>
                <xsd:element ref="ns4:RelatedProcedures" minOccurs="0"/>
                <xsd:element ref="ns4:Remarks" minOccurs="0"/>
                <xsd:element ref="ns4:RevisionDate"/>
                <xsd:element ref="ns4:Size"/>
                <xsd:element ref="ns4:StockNumber" minOccurs="0"/>
                <xsd:element ref="ns4:Stocked" minOccurs="0"/>
                <xsd:element ref="ns4:Weight"/>
                <xsd:element ref="ns5:Allowable_x0020_Revisions"/>
                <xsd:element ref="ns5:Active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b98833-75b3-4854-bc4a-2fbbdac1e919" elementFormDefault="qualified">
    <xsd:import namespace="http://schemas.microsoft.com/office/2006/documentManagement/types"/>
    <xsd:import namespace="http://schemas.microsoft.com/office/infopath/2007/PartnerControls"/>
    <xsd:element name="od461f9ca12b493c849ce716ebaad549" ma:index="8" ma:taxonomy="true" ma:internalName="od461f9ca12b493c849ce716ebaad549" ma:taxonomyFieldName="NnsOwner" ma:displayName="NNS Owner" ma:readOnly="false" ma:fieldId="{8d461f9c-a12b-493c-849c-e716ebaad549}" ma:sspId="5c33bdff-ab0e-4dcb-826a-c1d49bf8e707" ma:termSetId="676fb4a4-f8cb-44e2-8f86-651478ede7cf" ma:anchorId="00000000-0000-0000-0000-000000000000" ma:open="false" ma:isKeyword="false">
      <xsd:complexType>
        <xsd:sequence>
          <xsd:element ref="pc:Terms" minOccurs="0" maxOccurs="1"/>
        </xsd:sequence>
      </xsd:complexType>
    </xsd:element>
    <xsd:element name="o9edbe244d574e99aa265716827d182a" ma:index="12" ma:taxonomy="true" ma:internalName="o9edbe244d574e99aa265716827d182a" ma:taxonomyFieldName="DistributionStatement" ma:displayName="Distribution Statement" ma:readOnly="false" ma:fieldId="{89edbe24-4d57-4e99-aa26-5716827d182a}" ma:taxonomyMulti="true" ma:sspId="5c33bdff-ab0e-4dcb-826a-c1d49bf8e707" ma:termSetId="3a8c7a68-66b0-4885-bb45-6961dba29c81" ma:anchorId="00000000-0000-0000-0000-000000000000" ma:open="false" ma:isKeyword="false">
      <xsd:complexType>
        <xsd:sequence>
          <xsd:element ref="pc:Terms" minOccurs="0" maxOccurs="1"/>
        </xsd:sequence>
      </xsd:complexType>
    </xsd:element>
    <xsd:element name="d5c81ab7473d425aa60008dc556e9527" ma:index="14" nillable="true" ma:taxonomy="true" ma:internalName="d5c81ab7473d425aa60008dc556e9527" ma:taxonomyFieldName="ProcessArchitecture" ma:displayName="Process Architecture" ma:default="" ma:fieldId="{d5c81ab7-473d-425a-a600-08dc556e9527}" ma:sspId="5c33bdff-ab0e-4dcb-826a-c1d49bf8e707" ma:termSetId="28075dd2-ea72-40a8-b17f-d71e1df25374" ma:anchorId="00000000-0000-0000-0000-000000000000" ma:open="false" ma:isKeyword="false">
      <xsd:complexType>
        <xsd:sequence>
          <xsd:element ref="pc:Terms" minOccurs="0" maxOccurs="1"/>
        </xsd:sequence>
      </xsd:complexType>
    </xsd:element>
    <xsd:element name="n52e9ee91d82465ea0285c8139a24e4f" ma:index="16" ma:taxonomy="true" ma:internalName="n52e9ee91d82465ea0285c8139a24e4f" ma:taxonomyFieldName="NnsCategory" ma:displayName="NNS Category" ma:readOnly="false" ma:fieldId="{752e9ee9-1d82-465e-a028-5c8139a24e4f}" ma:sspId="5c33bdff-ab0e-4dcb-826a-c1d49bf8e707" ma:termSetId="47a35bb2-76ef-4508-8d6e-5b39c08d978b" ma:anchorId="00000000-0000-0000-0000-000000000000" ma:open="false" ma:isKeyword="false">
      <xsd:complexType>
        <xsd:sequence>
          <xsd:element ref="pc:Terms" minOccurs="0" maxOccurs="1"/>
        </xsd:sequence>
      </xsd:complexType>
    </xsd:element>
    <xsd:element name="NnsAttritionSchedule" ma:index="18" ma:displayName="Attrition Schedule" ma:default="1 Year" ma:internalName="NnsAttritionSchedule" ma:readOnly="false">
      <xsd:simpleType>
        <xsd:restriction base="dms:Choice">
          <xsd:enumeration value="1 Year"/>
          <xsd:enumeration value="2 Year"/>
          <xsd:enumeration value="3 Year"/>
        </xsd:restriction>
      </xsd:simpleType>
    </xsd:element>
  </xsd:schema>
  <xsd:schema xmlns:xsd="http://www.w3.org/2001/XMLSchema" xmlns:xs="http://www.w3.org/2001/XMLSchema" xmlns:dms="http://schemas.microsoft.com/office/2006/documentManagement/types" xmlns:pc="http://schemas.microsoft.com/office/infopath/2007/PartnerControls" targetNamespace="741ff358-ba63-4de1-8d82-27216df08e1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32f5efc-8e31-4885-bde1-1d4f3eeaf999}" ma:internalName="TaxCatchAll" ma:showField="CatchAllData" ma:web="80064ed8-fb1c-4c42-abb3-5a328783747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32f5efc-8e31-4885-bde1-1d4f3eeaf999}" ma:internalName="TaxCatchAllLabel" ma:readOnly="true" ma:showField="CatchAllDataLabel" ma:web="80064ed8-fb1c-4c42-abb3-5a328783747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74747d0-92e8-4d89-91ee-041545ec40d6" elementFormDefault="qualified">
    <xsd:import namespace="http://schemas.microsoft.com/office/2006/documentManagement/types"/>
    <xsd:import namespace="http://schemas.microsoft.com/office/infopath/2007/PartnerControls"/>
    <xsd:element name="ControllingDoc" ma:index="19" ma:displayName="Controlling Doc" ma:internalName="ControllingDoc" ma:readOnly="false">
      <xsd:simpleType>
        <xsd:restriction base="dms:Text">
          <xsd:maxLength value="255"/>
        </xsd:restriction>
      </xsd:simpleType>
    </xsd:element>
    <xsd:element name="DataPrivacy" ma:index="20" ma:displayName="Data Privacy" ma:internalName="DataPrivacy" ma:readOnly="false">
      <xsd:simpleType>
        <xsd:restriction base="dms:Text">
          <xsd:maxLength value="255"/>
        </xsd:restriction>
      </xsd:simpleType>
    </xsd:element>
    <xsd:element name="ExistingOrders" ma:index="21" ma:displayName="Existing Orders" ma:internalName="ExistingOrders" ma:readOnly="false">
      <xsd:simpleType>
        <xsd:restriction base="dms:Text">
          <xsd:maxLength value="255"/>
        </xsd:restriction>
      </xsd:simpleType>
    </xsd:element>
    <xsd:element name="FormFormat" ma:index="22" ma:displayName="Form Format" ma:internalName="FormFormat" ma:readOnly="false">
      <xsd:simpleType>
        <xsd:restriction base="dms:Text">
          <xsd:maxLength value="255"/>
        </xsd:restriction>
      </xsd:simpleType>
    </xsd:element>
    <xsd:element name="FormNumber" ma:index="23" ma:displayName="Form Number" ma:indexed="true" ma:internalName="FormNumber">
      <xsd:simpleType>
        <xsd:restriction base="dms:Text">
          <xsd:maxLength value="255"/>
        </xsd:restriction>
      </xsd:simpleType>
    </xsd:element>
    <xsd:element name="FormRevision" ma:index="24" ma:displayName="Form Revision" ma:internalName="FormRevision">
      <xsd:simpleType>
        <xsd:restriction base="dms:Number"/>
      </xsd:simpleType>
    </xsd:element>
    <xsd:element name="FormSource" ma:index="25" ma:displayName="Form Source" ma:default="Outside Vendor" ma:format="Dropdown" ma:internalName="FormSource">
      <xsd:simpleType>
        <xsd:restriction base="dms:Choice">
          <xsd:enumeration value="Outside Vendor"/>
          <xsd:enumeration value="Reproduction"/>
          <xsd:enumeration value="Electronic"/>
        </xsd:restriction>
      </xsd:simpleType>
    </xsd:element>
    <xsd:element name="FormStatus" ma:index="26" ma:displayName="Form Status" ma:default="Active" ma:format="Dropdown" ma:indexed="true" ma:internalName="FormStatus">
      <xsd:simpleType>
        <xsd:restriction base="dms:Choice">
          <xsd:enumeration value="Active"/>
          <xsd:enumeration value="Inactive"/>
        </xsd:restriction>
      </xsd:simpleType>
    </xsd:element>
    <xsd:element name="Grade" ma:index="27" ma:displayName="Grade" ma:internalName="Grade" ma:readOnly="false">
      <xsd:simpleType>
        <xsd:restriction base="dms:Text">
          <xsd:maxLength value="255"/>
        </xsd:restriction>
      </xsd:simpleType>
    </xsd:element>
    <xsd:element name="PreviousForms" ma:index="28" nillable="true" ma:displayName="Previous Forms" ma:internalName="PreviousForms">
      <xsd:simpleType>
        <xsd:restriction base="dms:Text">
          <xsd:maxLength value="255"/>
        </xsd:restriction>
      </xsd:simpleType>
    </xsd:element>
    <xsd:element name="RelatedProcedures" ma:index="29" nillable="true" ma:displayName="Related Procedures" ma:internalName="RelatedProcedures">
      <xsd:simpleType>
        <xsd:restriction base="dms:Text">
          <xsd:maxLength value="255"/>
        </xsd:restriction>
      </xsd:simpleType>
    </xsd:element>
    <xsd:element name="Remarks" ma:index="30" nillable="true" ma:displayName="Remarks" ma:internalName="Remarks">
      <xsd:simpleType>
        <xsd:restriction base="dms:Note">
          <xsd:maxLength value="255"/>
        </xsd:restriction>
      </xsd:simpleType>
    </xsd:element>
    <xsd:element name="RevisionDate" ma:index="31" ma:displayName="Revision Date" ma:format="DateOnly" ma:internalName="RevisionDate">
      <xsd:simpleType>
        <xsd:restriction base="dms:DateTime"/>
      </xsd:simpleType>
    </xsd:element>
    <xsd:element name="Size" ma:index="32" ma:displayName="Size" ma:internalName="Size" ma:readOnly="false">
      <xsd:simpleType>
        <xsd:restriction base="dms:Text">
          <xsd:maxLength value="255"/>
        </xsd:restriction>
      </xsd:simpleType>
    </xsd:element>
    <xsd:element name="StockNumber" ma:index="33" nillable="true" ma:displayName="Stock Number" ma:decimals="0" ma:internalName="StockNumber" ma:percentage="FALSE">
      <xsd:simpleType>
        <xsd:restriction base="dms:Number"/>
      </xsd:simpleType>
    </xsd:element>
    <xsd:element name="Stocked" ma:index="34" nillable="true" ma:displayName="Stocked" ma:default="Yes" ma:format="Dropdown" ma:internalName="Stocked">
      <xsd:simpleType>
        <xsd:restriction base="dms:Choice">
          <xsd:enumeration value="Yes"/>
          <xsd:enumeration value="No"/>
        </xsd:restriction>
      </xsd:simpleType>
    </xsd:element>
    <xsd:element name="Weight" ma:index="35" ma:displayName="Weight" ma:internalName="Weigh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aa144-8662-4e6b-af21-c7c84600fbd0" elementFormDefault="qualified">
    <xsd:import namespace="http://schemas.microsoft.com/office/2006/documentManagement/types"/>
    <xsd:import namespace="http://schemas.microsoft.com/office/infopath/2007/PartnerControls"/>
    <xsd:element name="Allowable_x0020_Revisions" ma:index="36" ma:displayName="Allowable Revisions" ma:internalName="Allowable_x0020_Revisions">
      <xsd:simpleType>
        <xsd:restriction base="dms:Text">
          <xsd:maxLength value="255"/>
        </xsd:restriction>
      </xsd:simpleType>
    </xsd:element>
    <xsd:element name="Active_x003f_" ma:index="37" nillable="true" ma:displayName="Active?" ma:default="YES" ma:format="Dropdown" ma:internalName="Active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98238-4551-42F2-AB4F-3F8BA83C92DB}">
  <ds:schemaRefs>
    <ds:schemaRef ds:uri="0e1aa144-8662-4e6b-af21-c7c84600fbd0"/>
    <ds:schemaRef ds:uri="http://www.w3.org/XML/1998/namespace"/>
    <ds:schemaRef ds:uri="http://schemas.microsoft.com/office/infopath/2007/PartnerControls"/>
    <ds:schemaRef ds:uri="http://purl.org/dc/elements/1.1/"/>
    <ds:schemaRef ds:uri="http://purl.org/dc/dcmitype/"/>
    <ds:schemaRef ds:uri="741ff358-ba63-4de1-8d82-27216df08e17"/>
    <ds:schemaRef ds:uri="http://purl.org/dc/terms/"/>
    <ds:schemaRef ds:uri="http://schemas.microsoft.com/office/2006/documentManagement/types"/>
    <ds:schemaRef ds:uri="c2b98833-75b3-4854-bc4a-2fbbdac1e919"/>
    <ds:schemaRef ds:uri="http://schemas.openxmlformats.org/package/2006/metadata/core-properties"/>
    <ds:schemaRef ds:uri="974747d0-92e8-4d89-91ee-041545ec40d6"/>
    <ds:schemaRef ds:uri="http://schemas.microsoft.com/office/2006/metadata/properties"/>
  </ds:schemaRefs>
</ds:datastoreItem>
</file>

<file path=customXml/itemProps2.xml><?xml version="1.0" encoding="utf-8"?>
<ds:datastoreItem xmlns:ds="http://schemas.openxmlformats.org/officeDocument/2006/customXml" ds:itemID="{54B46BE9-4B6C-4308-9471-CF348EE1A6FE}">
  <ds:schemaRefs>
    <ds:schemaRef ds:uri="http://schemas.microsoft.com/sharepoint/v3/contenttype/forms"/>
  </ds:schemaRefs>
</ds:datastoreItem>
</file>

<file path=customXml/itemProps3.xml><?xml version="1.0" encoding="utf-8"?>
<ds:datastoreItem xmlns:ds="http://schemas.openxmlformats.org/officeDocument/2006/customXml" ds:itemID="{78443D1C-FDC3-4C74-A01D-6DF53F83D8D9}">
  <ds:schemaRefs>
    <ds:schemaRef ds:uri="Microsoft.SharePoint.Taxonomy.ContentTypeSync"/>
  </ds:schemaRefs>
</ds:datastoreItem>
</file>

<file path=customXml/itemProps4.xml><?xml version="1.0" encoding="utf-8"?>
<ds:datastoreItem xmlns:ds="http://schemas.openxmlformats.org/officeDocument/2006/customXml" ds:itemID="{B502E200-2004-42E0-BCE8-E4D9242D8D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b98833-75b3-4854-bc4a-2fbbdac1e919"/>
    <ds:schemaRef ds:uri="741ff358-ba63-4de1-8d82-27216df08e17"/>
    <ds:schemaRef ds:uri="974747d0-92e8-4d89-91ee-041545ec40d6"/>
    <ds:schemaRef ds:uri="0e1aa144-8662-4e6b-af21-c7c84600f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C7660C0-870F-4BF5-BCF9-B6041BF10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1330</Words>
  <Characters>7583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Specialty Metals Information Checklist</vt:lpstr>
    </vt:vector>
  </TitlesOfParts>
  <Company>Newport News Shipbuilding</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Specialty Metals Information Checklist</dc:title>
  <dc:subject/>
  <dc:creator>Lewis, Jim</dc:creator>
  <cp:keywords/>
  <dc:description/>
  <cp:lastModifiedBy>Powell, Leigh A. (O51)</cp:lastModifiedBy>
  <cp:revision>2</cp:revision>
  <cp:lastPrinted>2015-06-09T18:03:00Z</cp:lastPrinted>
  <dcterms:created xsi:type="dcterms:W3CDTF">2017-11-08T18:29:00Z</dcterms:created>
  <dcterms:modified xsi:type="dcterms:W3CDTF">2017-11-08T18:29:00Z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0x010100F4D2CF452CFE4A4A879289E5287B463000BED8B93CC8879A43BEDB0E6217C7039E00ADCF4B07CF3E1E4F825F016ADF313B8F</vt:lpwstr>
  </property>
  <property fmtid="{D5CDD505-2E9C-101B-9397-08002B2CF9AE}" pid="3" name="DistributionStatement">
    <vt:lpwstr>89;#None|dd4e0adc-e256-4339-a507-0889add2ecc5</vt:lpwstr>
  </property>
  <property fmtid="{D5CDD505-2E9C-101B-9397-08002B2CF9AE}" pid="4" name="NnsCategory">
    <vt:lpwstr>86;#Information Resources|3c425437-7f32-438f-91c8-dad9e8b9faae</vt:lpwstr>
  </property>
  <property fmtid="{D5CDD505-2E9C-101B-9397-08002B2CF9AE}" pid="5" name="NnsOwner">
    <vt:lpwstr>175;#O51|a1c3e619-bd05-474f-828f-040a9329d554</vt:lpwstr>
  </property>
  <property fmtid="{D5CDD505-2E9C-101B-9397-08002B2CF9AE}" pid="6" name="f055c86685fd450db1ee7583478cdcc8">
    <vt:lpwstr>None|dd4e0adc-e256-4339-a507-0889add2ecc5</vt:lpwstr>
  </property>
  <property fmtid="{D5CDD505-2E9C-101B-9397-08002B2CF9AE}" pid="7" name="FormNumber">
    <vt:lpwstr>9647</vt:lpwstr>
  </property>
  <property fmtid="{D5CDD505-2E9C-101B-9397-08002B2CF9AE}" pid="8" name="Grade">
    <vt:lpwstr>Bond</vt:lpwstr>
  </property>
  <property fmtid="{D5CDD505-2E9C-101B-9397-08002B2CF9AE}" pid="9" name="Size">
    <vt:lpwstr>8.5 x 11</vt:lpwstr>
  </property>
  <property fmtid="{D5CDD505-2E9C-101B-9397-08002B2CF9AE}" pid="10" name="FormStatus">
    <vt:lpwstr>Active</vt:lpwstr>
  </property>
  <property fmtid="{D5CDD505-2E9C-101B-9397-08002B2CF9AE}" pid="11" name="TaxCatchAll">
    <vt:lpwstr>89;#None|dd4e0adc-e256-4339-a507-0889add2ecc5;#86;#Information Resources|3c425437-7f32-438f-91c8-dad9e8b9faae;#175;#O51|a1c3e619-bd05-474f-828f-040a9329d554</vt:lpwstr>
  </property>
  <property fmtid="{D5CDD505-2E9C-101B-9397-08002B2CF9AE}" pid="12" name="Weight">
    <vt:lpwstr>20</vt:lpwstr>
  </property>
  <property fmtid="{D5CDD505-2E9C-101B-9397-08002B2CF9AE}" pid="13" name="FormFormat">
    <vt:lpwstr>5 Pages  Logo</vt:lpwstr>
  </property>
  <property fmtid="{D5CDD505-2E9C-101B-9397-08002B2CF9AE}" pid="14" name="fd4ff7820aa24f86b21712b1a6d10001">
    <vt:lpwstr>Information Resources|3c425437-7f32-438f-91c8-dad9e8b9faae</vt:lpwstr>
  </property>
  <property fmtid="{D5CDD505-2E9C-101B-9397-08002B2CF9AE}" pid="15" name="Created By">
    <vt:lpwstr>i:0#.w|nnscorp\zzmth09</vt:lpwstr>
  </property>
  <property fmtid="{D5CDD505-2E9C-101B-9397-08002B2CF9AE}" pid="16" name="afe897ffd9104f50af21a4fc1db10ac9">
    <vt:lpwstr>O51|a1c3e619-bd05-474f-828f-040a9329d554</vt:lpwstr>
  </property>
  <property fmtid="{D5CDD505-2E9C-101B-9397-08002B2CF9AE}" pid="17" name="NnsAttritionSchedule">
    <vt:lpwstr>3 Year</vt:lpwstr>
  </property>
  <property fmtid="{D5CDD505-2E9C-101B-9397-08002B2CF9AE}" pid="18" name="ControllingDoc0">
    <vt:lpwstr>n/a</vt:lpwstr>
  </property>
  <property fmtid="{D5CDD505-2E9C-101B-9397-08002B2CF9AE}" pid="19" name="FormRevision">
    <vt:r8>1</vt:r8>
  </property>
  <property fmtid="{D5CDD505-2E9C-101B-9397-08002B2CF9AE}" pid="20" name="DataPrivacy">
    <vt:lpwstr>Lauren Hill</vt:lpwstr>
  </property>
  <property fmtid="{D5CDD505-2E9C-101B-9397-08002B2CF9AE}" pid="21" name="ExistingOrders0">
    <vt:lpwstr>None</vt:lpwstr>
  </property>
  <property fmtid="{D5CDD505-2E9C-101B-9397-08002B2CF9AE}" pid="22" name="Modified By">
    <vt:lpwstr>i:0#.w|nnscorp\jpk03</vt:lpwstr>
  </property>
  <property fmtid="{D5CDD505-2E9C-101B-9397-08002B2CF9AE}" pid="23" name="Stocked">
    <vt:lpwstr>No</vt:lpwstr>
  </property>
  <property fmtid="{D5CDD505-2E9C-101B-9397-08002B2CF9AE}" pid="24" name="FormSource">
    <vt:lpwstr>Electronic</vt:lpwstr>
  </property>
  <property fmtid="{D5CDD505-2E9C-101B-9397-08002B2CF9AE}" pid="25" name="RevisionDate">
    <vt:filetime>2015-06-15T04:00:00Z</vt:filetime>
  </property>
  <property fmtid="{D5CDD505-2E9C-101B-9397-08002B2CF9AE}" pid="26" name="FileLeafRef">
    <vt:lpwstr>9647.docx</vt:lpwstr>
  </property>
  <property fmtid="{D5CDD505-2E9C-101B-9397-08002B2CF9AE}" pid="27" name="mfd4fc6f4462452ba8fbaddc4842fba1">
    <vt:lpwstr/>
  </property>
  <property fmtid="{D5CDD505-2E9C-101B-9397-08002B2CF9AE}" pid="28" name="ProcessArchitecture">
    <vt:lpwstr/>
  </property>
</Properties>
</file>